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1D" w:rsidRPr="005A248C" w:rsidRDefault="004E55C3" w:rsidP="00F378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D0F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Условия питания и охраны здоровья </w:t>
      </w:r>
      <w:proofErr w:type="gramStart"/>
      <w:r w:rsidRPr="00DD0F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обучающихся</w:t>
      </w:r>
      <w:proofErr w:type="gramEnd"/>
      <w:r w:rsidR="00DD0F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</w:t>
      </w:r>
      <w:r w:rsidR="006D6C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</w:t>
      </w:r>
      <w:r w:rsidR="00DD0F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МКОУ СОШ №2 </w:t>
      </w:r>
      <w:proofErr w:type="spellStart"/>
      <w:r w:rsidR="00DD0F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с.п</w:t>
      </w:r>
      <w:proofErr w:type="spellEnd"/>
      <w:r w:rsidR="00DD0F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</w:t>
      </w:r>
      <w:proofErr w:type="spellStart"/>
      <w:r w:rsidR="00DD0F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Псыгансу</w:t>
      </w:r>
      <w:proofErr w:type="spellEnd"/>
      <w:r w:rsidR="008424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2023</w:t>
      </w:r>
      <w:r w:rsidR="008A2C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8A2C6D">
        <w:t>–</w:t>
      </w:r>
      <w:r w:rsidR="008A2C6D" w:rsidRPr="00F378BA">
        <w:t xml:space="preserve"> </w:t>
      </w:r>
      <w:r w:rsidR="008424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2024 учебный год</w:t>
      </w:r>
    </w:p>
    <w:p w:rsidR="00044CEB" w:rsidRPr="00F378BA" w:rsidRDefault="00044CEB" w:rsidP="00044CEB">
      <w:pPr>
        <w:pStyle w:val="a6"/>
        <w:rPr>
          <w:rFonts w:ascii="Times New Roman" w:hAnsi="Times New Roman" w:cs="Times New Roman"/>
          <w:sz w:val="24"/>
          <w:szCs w:val="24"/>
        </w:rPr>
      </w:pPr>
      <w:r w:rsidRPr="00F378BA">
        <w:rPr>
          <w:rFonts w:ascii="Times New Roman" w:hAnsi="Times New Roman" w:cs="Times New Roman"/>
          <w:sz w:val="24"/>
          <w:szCs w:val="24"/>
        </w:rPr>
        <w:t xml:space="preserve">   Школьная столовая находится на 1 этаже  здании. Столовая рассчитана на 72 посадочных мест. Питание учащихся осуществляется в соответствии с 12-дневным цикличным меню.  При организации питания используется продукция с повышенной пищевой и биологической ценностью, обогащенная витаминами и микроэлементами. Одноразовым горячим питанием обеспечены все обучающиеся начальных классов,  учащиеся из малообеспеченных  семей, дети, родители которых являются инвалидами  2 группы, дети, родители которых являются участниками специальной военной операции на территории ДНР и ЛНР. </w:t>
      </w:r>
    </w:p>
    <w:p w:rsidR="00F378BA" w:rsidRPr="00F378BA" w:rsidRDefault="00044CEB" w:rsidP="00044CE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BA">
        <w:rPr>
          <w:rFonts w:ascii="Times New Roman" w:hAnsi="Times New Roman" w:cs="Times New Roman"/>
          <w:sz w:val="24"/>
          <w:szCs w:val="24"/>
        </w:rPr>
        <w:t xml:space="preserve"> Организовано двухразовое питание для следующих категорий учащихся: дети инвалиды и дети с ОВЗ. При входе  в столовую  размещены 4  умывальника, чтобы помыть руки перед едой. Пищеблок обеспечен  квалифицированным работником. </w:t>
      </w:r>
      <w:r w:rsidRPr="00F378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 питания в школьной столовой осуществляется в соответствии с положением об организации питания </w:t>
      </w:r>
      <w:proofErr w:type="gramStart"/>
      <w:r w:rsidRPr="00F378BA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F378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графиком, определенным общеобразовательным учреждением.</w:t>
      </w:r>
      <w:r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5C3"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Санитарно-техническое состояние пищеблока удовлетворительное. Оборудование столовой в рабочем состоянии</w:t>
      </w:r>
      <w:r w:rsidR="00F378BA"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5C3"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73"/>
      </w:tblGrid>
      <w:tr w:rsidR="00F378BA" w:rsidRPr="00F378BA" w:rsidTr="0029784F">
        <w:trPr>
          <w:trHeight w:val="9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8BA" w:rsidRPr="00F378BA" w:rsidRDefault="00F378BA" w:rsidP="0029784F">
            <w:pPr>
              <w:pStyle w:val="Default"/>
              <w:spacing w:line="276" w:lineRule="auto"/>
              <w:rPr>
                <w:b/>
                <w:color w:val="auto"/>
              </w:rPr>
            </w:pPr>
            <w:r w:rsidRPr="00F378BA">
              <w:rPr>
                <w:b/>
                <w:color w:val="auto"/>
              </w:rPr>
              <w:t>Перечень технологического оборудования</w:t>
            </w:r>
            <w:r w:rsidRPr="00F378BA">
              <w:rPr>
                <w:b/>
                <w:color w:val="auto"/>
              </w:rPr>
              <w:t>:</w:t>
            </w:r>
          </w:p>
          <w:p w:rsidR="00F378BA" w:rsidRPr="00F378BA" w:rsidRDefault="00F31E28" w:rsidP="0029784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  <w:r w:rsidRPr="00F378BA">
              <w:rPr>
                <w:color w:val="auto"/>
              </w:rPr>
              <w:t xml:space="preserve"> </w:t>
            </w:r>
            <w:r w:rsidR="00F378BA" w:rsidRPr="00F378BA">
              <w:rPr>
                <w:b/>
                <w:color w:val="auto"/>
              </w:rPr>
              <w:t xml:space="preserve"> </w:t>
            </w:r>
            <w:r w:rsidR="00F378BA" w:rsidRPr="00F378BA">
              <w:rPr>
                <w:color w:val="auto"/>
              </w:rPr>
              <w:t>Холодильник – 3</w:t>
            </w:r>
            <w:r w:rsidR="00F378BA">
              <w:rPr>
                <w:color w:val="auto"/>
              </w:rPr>
              <w:t xml:space="preserve"> шт.</w:t>
            </w:r>
          </w:p>
          <w:p w:rsidR="00F378BA" w:rsidRPr="00F378BA" w:rsidRDefault="00F31E28" w:rsidP="0029784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  <w:r w:rsidRPr="00F378BA">
              <w:rPr>
                <w:color w:val="auto"/>
              </w:rPr>
              <w:t xml:space="preserve"> </w:t>
            </w:r>
            <w:r w:rsidR="00F378BA" w:rsidRPr="00F378BA">
              <w:rPr>
                <w:color w:val="auto"/>
              </w:rPr>
              <w:t xml:space="preserve"> Морозильная камера </w:t>
            </w:r>
            <w:r w:rsidR="00F378BA">
              <w:rPr>
                <w:color w:val="auto"/>
              </w:rPr>
              <w:t>–</w:t>
            </w:r>
            <w:r w:rsidR="00F378BA" w:rsidRPr="00F378BA">
              <w:rPr>
                <w:color w:val="auto"/>
              </w:rPr>
              <w:t xml:space="preserve"> 1</w:t>
            </w:r>
            <w:r w:rsidR="00F378BA">
              <w:rPr>
                <w:color w:val="auto"/>
              </w:rPr>
              <w:t xml:space="preserve"> шт.</w:t>
            </w:r>
          </w:p>
          <w:p w:rsidR="00F378BA" w:rsidRPr="00F378BA" w:rsidRDefault="00F31E28" w:rsidP="0029784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  <w:r w:rsidRPr="00F378BA">
              <w:rPr>
                <w:color w:val="auto"/>
              </w:rPr>
              <w:t xml:space="preserve"> </w:t>
            </w:r>
            <w:r w:rsidR="00F378BA" w:rsidRPr="00F378BA">
              <w:rPr>
                <w:color w:val="auto"/>
              </w:rPr>
              <w:t xml:space="preserve">Плита электрическая </w:t>
            </w:r>
            <w:r w:rsidR="00F378BA">
              <w:rPr>
                <w:color w:val="auto"/>
              </w:rPr>
              <w:t>–</w:t>
            </w:r>
            <w:r w:rsidR="00F378BA" w:rsidRPr="00F378BA">
              <w:rPr>
                <w:color w:val="auto"/>
              </w:rPr>
              <w:t xml:space="preserve"> 1</w:t>
            </w:r>
            <w:r w:rsidR="00F378BA">
              <w:rPr>
                <w:color w:val="auto"/>
              </w:rPr>
              <w:t xml:space="preserve"> шт.</w:t>
            </w:r>
          </w:p>
          <w:p w:rsidR="00F378BA" w:rsidRPr="00F378BA" w:rsidRDefault="00F31E28" w:rsidP="0029784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  <w:r w:rsidRPr="00F378BA">
              <w:rPr>
                <w:color w:val="auto"/>
              </w:rPr>
              <w:t xml:space="preserve"> </w:t>
            </w:r>
            <w:r w:rsidR="00F378BA" w:rsidRPr="00F378BA">
              <w:rPr>
                <w:color w:val="auto"/>
              </w:rPr>
              <w:t xml:space="preserve"> Жарочный шкаф </w:t>
            </w:r>
            <w:r w:rsidR="00F378BA">
              <w:rPr>
                <w:color w:val="auto"/>
              </w:rPr>
              <w:t>–</w:t>
            </w:r>
            <w:r w:rsidR="00F378BA" w:rsidRPr="00F378BA">
              <w:rPr>
                <w:color w:val="auto"/>
              </w:rPr>
              <w:t xml:space="preserve"> 2</w:t>
            </w:r>
            <w:r w:rsidR="00F378BA">
              <w:rPr>
                <w:color w:val="auto"/>
              </w:rPr>
              <w:t xml:space="preserve"> шт.</w:t>
            </w:r>
          </w:p>
          <w:p w:rsidR="00F378BA" w:rsidRPr="00F378BA" w:rsidRDefault="00F31E28" w:rsidP="0029784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  <w:r w:rsidRPr="00F378BA">
              <w:rPr>
                <w:color w:val="auto"/>
              </w:rPr>
              <w:t xml:space="preserve"> </w:t>
            </w:r>
            <w:r w:rsidR="00F378BA">
              <w:rPr>
                <w:color w:val="auto"/>
              </w:rPr>
              <w:t xml:space="preserve"> Производственный шкаф </w:t>
            </w:r>
            <w:r w:rsidR="00F378BA">
              <w:rPr>
                <w:color w:val="auto"/>
              </w:rPr>
              <w:t>–</w:t>
            </w:r>
            <w:r w:rsidR="00F378BA" w:rsidRPr="00F378BA">
              <w:rPr>
                <w:color w:val="auto"/>
              </w:rPr>
              <w:t xml:space="preserve"> 1</w:t>
            </w:r>
            <w:r w:rsidR="00F378BA">
              <w:rPr>
                <w:color w:val="auto"/>
              </w:rPr>
              <w:t>шт.</w:t>
            </w:r>
          </w:p>
          <w:p w:rsidR="00F378BA" w:rsidRPr="00F378BA" w:rsidRDefault="00F31E28" w:rsidP="0029784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  <w:r w:rsidRPr="00F378BA">
              <w:rPr>
                <w:color w:val="auto"/>
              </w:rPr>
              <w:t xml:space="preserve"> </w:t>
            </w:r>
            <w:r w:rsidR="00F378BA" w:rsidRPr="00F378BA">
              <w:rPr>
                <w:color w:val="auto"/>
              </w:rPr>
              <w:t xml:space="preserve"> Разделочный стол – 3</w:t>
            </w:r>
            <w:r w:rsidR="00F378BA">
              <w:rPr>
                <w:color w:val="auto"/>
              </w:rPr>
              <w:t>шт.</w:t>
            </w:r>
          </w:p>
          <w:p w:rsidR="00F378BA" w:rsidRPr="00F378BA" w:rsidRDefault="00F31E28" w:rsidP="0029784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  <w:r w:rsidRPr="00F378BA">
              <w:rPr>
                <w:color w:val="auto"/>
              </w:rPr>
              <w:t xml:space="preserve"> </w:t>
            </w:r>
            <w:r w:rsidR="00F378BA" w:rsidRPr="00F378BA">
              <w:rPr>
                <w:color w:val="auto"/>
              </w:rPr>
              <w:t xml:space="preserve"> Бойлер 100</w:t>
            </w:r>
            <w:r w:rsidR="005D3BAA">
              <w:rPr>
                <w:color w:val="auto"/>
              </w:rPr>
              <w:t xml:space="preserve"> </w:t>
            </w:r>
            <w:r w:rsidR="00F378BA" w:rsidRPr="00F378BA">
              <w:rPr>
                <w:color w:val="auto"/>
              </w:rPr>
              <w:t>л. – 1</w:t>
            </w:r>
            <w:r w:rsidR="00F378BA">
              <w:rPr>
                <w:color w:val="auto"/>
              </w:rPr>
              <w:t>шт.</w:t>
            </w:r>
          </w:p>
          <w:p w:rsidR="00F378BA" w:rsidRPr="00F378BA" w:rsidRDefault="00F31E28" w:rsidP="0029784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  <w:r w:rsidRPr="00F378BA">
              <w:rPr>
                <w:color w:val="auto"/>
              </w:rPr>
              <w:t xml:space="preserve"> </w:t>
            </w:r>
            <w:r w:rsidR="00F378BA" w:rsidRPr="00F378BA">
              <w:rPr>
                <w:color w:val="auto"/>
              </w:rPr>
              <w:t xml:space="preserve"> Мясорубка – 2</w:t>
            </w:r>
            <w:r w:rsidR="00F378BA">
              <w:rPr>
                <w:color w:val="auto"/>
              </w:rPr>
              <w:t>шт.</w:t>
            </w:r>
          </w:p>
          <w:p w:rsidR="00F378BA" w:rsidRPr="00F378BA" w:rsidRDefault="00F31E28" w:rsidP="0029784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  <w:r w:rsidRPr="00F378BA">
              <w:rPr>
                <w:color w:val="auto"/>
              </w:rPr>
              <w:t xml:space="preserve"> </w:t>
            </w:r>
            <w:r w:rsidR="00F378BA" w:rsidRPr="00F378BA">
              <w:rPr>
                <w:color w:val="auto"/>
              </w:rPr>
              <w:t xml:space="preserve"> Электронные весы – 1</w:t>
            </w:r>
            <w:r w:rsidR="00F378BA">
              <w:rPr>
                <w:color w:val="auto"/>
              </w:rPr>
              <w:t>шт.</w:t>
            </w:r>
          </w:p>
          <w:p w:rsidR="00F378BA" w:rsidRPr="00F378BA" w:rsidRDefault="00F31E28" w:rsidP="0029784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  <w:r w:rsidRPr="00F378B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 w:rsidR="00F378BA" w:rsidRPr="00F378BA">
              <w:rPr>
                <w:color w:val="auto"/>
              </w:rPr>
              <w:t>Сушилка для тарелок – 1</w:t>
            </w:r>
            <w:r w:rsidR="00F378BA">
              <w:rPr>
                <w:color w:val="auto"/>
              </w:rPr>
              <w:t>шт.</w:t>
            </w:r>
          </w:p>
          <w:p w:rsidR="00F378BA" w:rsidRPr="00F378BA" w:rsidRDefault="00F31E28" w:rsidP="0029784F">
            <w:pPr>
              <w:pStyle w:val="Default"/>
              <w:spacing w:line="276" w:lineRule="auto"/>
              <w:rPr>
                <w:b/>
                <w:color w:val="auto"/>
              </w:rPr>
            </w:pPr>
            <w:r>
              <w:rPr>
                <w:color w:val="auto"/>
              </w:rPr>
              <w:t>–</w:t>
            </w:r>
            <w:r w:rsidRPr="00F378BA">
              <w:rPr>
                <w:color w:val="auto"/>
              </w:rPr>
              <w:t xml:space="preserve"> </w:t>
            </w:r>
            <w:r w:rsidR="00F378BA" w:rsidRPr="00F378BA">
              <w:rPr>
                <w:color w:val="auto"/>
              </w:rPr>
              <w:t xml:space="preserve"> Стеллаж для </w:t>
            </w:r>
            <w:proofErr w:type="gramStart"/>
            <w:r w:rsidR="00F378BA" w:rsidRPr="00F378BA">
              <w:rPr>
                <w:color w:val="auto"/>
              </w:rPr>
              <w:t>сыпучих</w:t>
            </w:r>
            <w:proofErr w:type="gramEnd"/>
            <w:r w:rsidR="00F378BA" w:rsidRPr="00F378BA">
              <w:rPr>
                <w:color w:val="auto"/>
              </w:rPr>
              <w:t xml:space="preserve"> </w:t>
            </w:r>
            <w:r w:rsidR="00F378BA">
              <w:rPr>
                <w:color w:val="auto"/>
              </w:rPr>
              <w:t>–</w:t>
            </w:r>
            <w:r w:rsidR="00F378BA" w:rsidRPr="00F378BA">
              <w:rPr>
                <w:color w:val="auto"/>
              </w:rPr>
              <w:t xml:space="preserve"> 2</w:t>
            </w:r>
            <w:r w:rsidR="00F378BA">
              <w:rPr>
                <w:color w:val="auto"/>
              </w:rPr>
              <w:t>шт.</w:t>
            </w:r>
          </w:p>
        </w:tc>
      </w:tr>
      <w:tr w:rsidR="00F378BA" w:rsidRPr="00F378BA" w:rsidTr="0029784F">
        <w:trPr>
          <w:trHeight w:val="9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8BA" w:rsidRPr="00F378BA" w:rsidRDefault="00F378BA" w:rsidP="0029784F">
            <w:pPr>
              <w:pStyle w:val="Default"/>
              <w:spacing w:line="276" w:lineRule="auto"/>
              <w:rPr>
                <w:b/>
                <w:color w:val="auto"/>
              </w:rPr>
            </w:pPr>
            <w:r w:rsidRPr="00F378BA">
              <w:rPr>
                <w:b/>
                <w:color w:val="auto"/>
              </w:rPr>
              <w:t>Мебель для столовой</w:t>
            </w:r>
          </w:p>
          <w:p w:rsidR="00F378BA" w:rsidRPr="00F378BA" w:rsidRDefault="00F31E28" w:rsidP="0029784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  <w:r w:rsidRPr="00F378BA">
              <w:rPr>
                <w:color w:val="auto"/>
              </w:rPr>
              <w:t xml:space="preserve"> </w:t>
            </w:r>
            <w:r w:rsidR="00F378BA" w:rsidRPr="00F378BA">
              <w:rPr>
                <w:color w:val="auto"/>
              </w:rPr>
              <w:t xml:space="preserve"> столы </w:t>
            </w:r>
            <w:r w:rsidR="00F378BA" w:rsidRPr="00F378BA">
              <w:rPr>
                <w:color w:val="auto"/>
              </w:rPr>
              <w:t>–</w:t>
            </w:r>
            <w:r w:rsidR="00F378BA" w:rsidRPr="00F378BA">
              <w:rPr>
                <w:color w:val="auto"/>
              </w:rPr>
              <w:t xml:space="preserve"> 18</w:t>
            </w:r>
            <w:r w:rsidR="00F378BA" w:rsidRPr="00F378BA">
              <w:rPr>
                <w:color w:val="auto"/>
              </w:rPr>
              <w:t xml:space="preserve"> шт.</w:t>
            </w:r>
          </w:p>
          <w:p w:rsidR="00F378BA" w:rsidRPr="00F378BA" w:rsidRDefault="00F31E28" w:rsidP="0029784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  <w:r w:rsidRPr="00F378BA">
              <w:rPr>
                <w:color w:val="auto"/>
              </w:rPr>
              <w:t xml:space="preserve"> </w:t>
            </w:r>
            <w:r w:rsidR="00F378BA" w:rsidRPr="00F378BA">
              <w:rPr>
                <w:color w:val="auto"/>
              </w:rPr>
              <w:t xml:space="preserve"> стулья </w:t>
            </w:r>
            <w:r w:rsidR="00F378BA" w:rsidRPr="00F378BA">
              <w:rPr>
                <w:color w:val="auto"/>
              </w:rPr>
              <w:t>–</w:t>
            </w:r>
            <w:r w:rsidR="00F378BA" w:rsidRPr="00F378BA">
              <w:rPr>
                <w:color w:val="auto"/>
              </w:rPr>
              <w:t xml:space="preserve"> 72</w:t>
            </w:r>
            <w:r w:rsidR="00F378BA" w:rsidRPr="00F378BA">
              <w:rPr>
                <w:color w:val="auto"/>
              </w:rPr>
              <w:t xml:space="preserve"> шт.</w:t>
            </w:r>
          </w:p>
        </w:tc>
      </w:tr>
      <w:tr w:rsidR="00F378BA" w:rsidRPr="00F378BA" w:rsidTr="0029784F">
        <w:trPr>
          <w:trHeight w:val="9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8BA" w:rsidRPr="00F378BA" w:rsidRDefault="00F378BA" w:rsidP="0029784F">
            <w:pPr>
              <w:pStyle w:val="Default"/>
              <w:spacing w:line="276" w:lineRule="auto"/>
              <w:rPr>
                <w:b/>
                <w:color w:val="auto"/>
              </w:rPr>
            </w:pPr>
            <w:r w:rsidRPr="00F378BA">
              <w:rPr>
                <w:b/>
                <w:color w:val="auto"/>
              </w:rPr>
              <w:t xml:space="preserve">Посуда   приборы для столовой </w:t>
            </w:r>
          </w:p>
          <w:p w:rsidR="00F378BA" w:rsidRPr="00F378BA" w:rsidRDefault="00F31E28" w:rsidP="0029784F">
            <w:pPr>
              <w:pStyle w:val="Default"/>
              <w:spacing w:line="276" w:lineRule="auto"/>
              <w:rPr>
                <w:b/>
                <w:color w:val="auto"/>
              </w:rPr>
            </w:pPr>
            <w:r>
              <w:rPr>
                <w:color w:val="auto"/>
              </w:rPr>
              <w:t>–</w:t>
            </w:r>
            <w:r w:rsidRPr="00F378BA">
              <w:rPr>
                <w:color w:val="auto"/>
              </w:rPr>
              <w:t xml:space="preserve"> </w:t>
            </w:r>
            <w:r w:rsidR="00F378BA" w:rsidRPr="00F378BA">
              <w:rPr>
                <w:b/>
                <w:color w:val="auto"/>
              </w:rPr>
              <w:t xml:space="preserve">  </w:t>
            </w:r>
            <w:r w:rsidR="00F378BA">
              <w:rPr>
                <w:color w:val="auto"/>
              </w:rPr>
              <w:t xml:space="preserve">Комплект посуды  </w:t>
            </w:r>
            <w:r w:rsidR="00F378BA">
              <w:rPr>
                <w:color w:val="auto"/>
              </w:rPr>
              <w:t>–</w:t>
            </w:r>
            <w:r w:rsidR="00F378BA" w:rsidRPr="00F378BA">
              <w:rPr>
                <w:color w:val="auto"/>
              </w:rPr>
              <w:t xml:space="preserve">  250 шт</w:t>
            </w:r>
            <w:r w:rsidR="00F378BA" w:rsidRPr="00F378BA">
              <w:rPr>
                <w:color w:val="auto"/>
              </w:rPr>
              <w:t>.</w:t>
            </w:r>
          </w:p>
        </w:tc>
      </w:tr>
    </w:tbl>
    <w:p w:rsidR="00F378BA" w:rsidRPr="00F378BA" w:rsidRDefault="00F378BA" w:rsidP="00044CE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5C3" w:rsidRPr="00F378BA" w:rsidRDefault="004E55C3" w:rsidP="00044CEB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Столовая оборудована ваннами для мытья посуды, установлены раковины для мытья рук. </w:t>
      </w:r>
      <w:r w:rsidR="00C61F55"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кухонной посудой и инвентарем удовлетворительная. Осуществляя образовательную деятельность, школа создает условия для охраны здоровья обучающихся в соот</w:t>
      </w:r>
      <w:r w:rsidR="009A68B1"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Федеральным законом «</w:t>
      </w:r>
      <w:r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</w:t>
      </w:r>
      <w:r w:rsidR="009A68B1"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азовании в Российской Федерации»</w:t>
      </w:r>
      <w:r w:rsidR="00C61F55"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A68B1"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от 29.12.2012г. (ст.41), Уставом школы, Программой развития школы «Здоровье» по сохранению и укреплению здоровья школьников, Прогр</w:t>
      </w:r>
      <w:r w:rsidR="0025389E"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аммой развития школы 2022 – 2025г</w:t>
      </w:r>
      <w:r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Медицинское обслуживание </w:t>
      </w:r>
      <w:proofErr w:type="gramStart"/>
      <w:r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сотрудниками Амбулатории </w:t>
      </w:r>
      <w:r w:rsidR="003C0AC2"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spellStart"/>
      <w:r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5389E"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>Псыгансу</w:t>
      </w:r>
      <w:proofErr w:type="spellEnd"/>
      <w:r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основании договор</w:t>
      </w:r>
      <w:r w:rsidR="0025389E"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оказание медицинских услуг</w:t>
      </w:r>
      <w:r w:rsidRPr="00F378B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Выполняются на безвозмездной основе следующие работы: профилактические, оздоровительные и восстановительные меры, включающие в себя вакцинопрофилактику плановую и по эпидемическим показателям, лечебно-оздоровительную работу, диспансерное наблюдение, профилактические осмотры.</w:t>
      </w:r>
    </w:p>
    <w:p w:rsidR="00E71088" w:rsidRDefault="00E71088" w:rsidP="00CC44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088" w:rsidRDefault="00E71088" w:rsidP="00CC44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088" w:rsidRDefault="00E71088" w:rsidP="00CC44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44A0" w:rsidRPr="00F378BA" w:rsidRDefault="00CC44A0" w:rsidP="00CC44A0">
      <w:pPr>
        <w:jc w:val="center"/>
        <w:rPr>
          <w:rFonts w:ascii="Times New Roman" w:hAnsi="Times New Roman" w:cs="Times New Roman"/>
          <w:sz w:val="32"/>
          <w:szCs w:val="32"/>
        </w:rPr>
      </w:pPr>
      <w:r w:rsidRPr="00F378BA">
        <w:rPr>
          <w:rFonts w:ascii="Times New Roman" w:hAnsi="Times New Roman" w:cs="Times New Roman"/>
          <w:sz w:val="24"/>
          <w:szCs w:val="24"/>
        </w:rPr>
        <w:lastRenderedPageBreak/>
        <w:t>График приема пищи</w:t>
      </w:r>
    </w:p>
    <w:tbl>
      <w:tblPr>
        <w:tblStyle w:val="a7"/>
        <w:tblpPr w:leftFromText="180" w:rightFromText="180" w:vertAnchor="text" w:horzAnchor="margin" w:tblpXSpec="center" w:tblpY="107"/>
        <w:tblW w:w="8472" w:type="dxa"/>
        <w:tblInd w:w="0" w:type="dxa"/>
        <w:tblLook w:val="04A0" w:firstRow="1" w:lastRow="0" w:firstColumn="1" w:lastColumn="0" w:noHBand="0" w:noVBand="1"/>
      </w:tblPr>
      <w:tblGrid>
        <w:gridCol w:w="4503"/>
        <w:gridCol w:w="3969"/>
      </w:tblGrid>
      <w:tr w:rsidR="00E71088" w:rsidRPr="00CC44A0" w:rsidTr="00E7108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88" w:rsidRPr="00CC44A0" w:rsidRDefault="00E71088" w:rsidP="00E7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b/>
                <w:sz w:val="24"/>
                <w:szCs w:val="24"/>
              </w:rPr>
              <w:t>Время питания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88" w:rsidRPr="00CC44A0" w:rsidRDefault="00E71088" w:rsidP="00E7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E71088" w:rsidRPr="00CC44A0" w:rsidTr="00E7108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88" w:rsidRPr="00CC44A0" w:rsidRDefault="00E71088" w:rsidP="00E7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09ч.15мин.</w:t>
            </w: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 xml:space="preserve"> –  09ч.25 мин. (10мин)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88" w:rsidRPr="00CC44A0" w:rsidRDefault="00E71088" w:rsidP="00E71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</w:tr>
      <w:tr w:rsidR="00E71088" w:rsidRPr="00CC44A0" w:rsidTr="00E7108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88" w:rsidRPr="00CC44A0" w:rsidRDefault="00E71088" w:rsidP="00E7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11ч.55мин. – 12ч.10мин. (15 мин.)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88" w:rsidRPr="00CC44A0" w:rsidRDefault="00E71088" w:rsidP="00E71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Малоимущие, ОВЗ</w:t>
            </w:r>
          </w:p>
        </w:tc>
      </w:tr>
      <w:tr w:rsidR="00E71088" w:rsidRPr="00CC44A0" w:rsidTr="00E7108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88" w:rsidRPr="00CC44A0" w:rsidRDefault="00E71088" w:rsidP="00E7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10ч.55мин.</w:t>
            </w: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 xml:space="preserve"> – 11ч.10мин. (15 мин.)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88" w:rsidRPr="00CC44A0" w:rsidRDefault="00E71088" w:rsidP="00E71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E71088" w:rsidRPr="00CC44A0" w:rsidTr="00E7108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88" w:rsidRPr="00CC44A0" w:rsidRDefault="00E71088" w:rsidP="00E7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10ч.35мин.</w:t>
            </w: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 xml:space="preserve"> – 10ч.50мин. (15 мин.)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88" w:rsidRPr="00CC44A0" w:rsidRDefault="00E71088" w:rsidP="00E71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</w:tbl>
    <w:p w:rsidR="00CC44A0" w:rsidRDefault="00CC44A0" w:rsidP="004E5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4A0" w:rsidRPr="004E55C3" w:rsidRDefault="00CC44A0" w:rsidP="004E5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5C3" w:rsidRPr="004E55C3" w:rsidRDefault="004E55C3" w:rsidP="004E5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педагогическим работникам, осуществляющим деятельность в сфере формирования культуры здорового питания</w:t>
      </w:r>
    </w:p>
    <w:p w:rsidR="004E55C3" w:rsidRPr="0025389E" w:rsidRDefault="004E55C3" w:rsidP="0025389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389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25389E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25389E">
        <w:rPr>
          <w:rFonts w:ascii="Times New Roman" w:hAnsi="Times New Roman" w:cs="Times New Roman"/>
          <w:sz w:val="24"/>
          <w:szCs w:val="24"/>
          <w:lang w:eastAsia="ru-RU"/>
        </w:rPr>
        <w:t>Педагогический работник, осуществляющий деятельность в сфере формирования культуры здорового питания, должен знать:</w:t>
      </w:r>
      <w:r w:rsidR="0025389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25389E">
        <w:rPr>
          <w:rFonts w:ascii="Times New Roman" w:hAnsi="Times New Roman" w:cs="Times New Roman"/>
          <w:sz w:val="24"/>
          <w:szCs w:val="24"/>
          <w:lang w:eastAsia="ru-RU"/>
        </w:rPr>
        <w:t xml:space="preserve">  – основы современной государственной политики в сфере питания;</w:t>
      </w:r>
      <w:r w:rsidR="0025389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25389E">
        <w:rPr>
          <w:rFonts w:ascii="Times New Roman" w:hAnsi="Times New Roman" w:cs="Times New Roman"/>
          <w:sz w:val="24"/>
          <w:szCs w:val="24"/>
          <w:lang w:eastAsia="ru-RU"/>
        </w:rPr>
        <w:t xml:space="preserve">  – федеральные законы и подзаконные акты, региональные нормативные правовые акты, СанПиНы, другие документы, регулирующие деятельность в сфере питания;</w:t>
      </w:r>
      <w:r w:rsidR="0025389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25389E">
        <w:rPr>
          <w:rFonts w:ascii="Times New Roman" w:hAnsi="Times New Roman" w:cs="Times New Roman"/>
          <w:sz w:val="24"/>
          <w:szCs w:val="24"/>
          <w:lang w:eastAsia="ru-RU"/>
        </w:rPr>
        <w:t xml:space="preserve">  – основы педагогики, психологии, социологии, возрастной физиологии, гигиены, этики;  </w:t>
      </w:r>
      <w:r w:rsidR="003C0AC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25389E">
        <w:rPr>
          <w:rFonts w:ascii="Times New Roman" w:hAnsi="Times New Roman" w:cs="Times New Roman"/>
          <w:sz w:val="24"/>
          <w:szCs w:val="24"/>
          <w:lang w:eastAsia="ru-RU"/>
        </w:rPr>
        <w:t xml:space="preserve"> – возрастные особенности здорового питания детей и подростков;</w:t>
      </w:r>
      <w:r w:rsidR="0025389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25389E">
        <w:rPr>
          <w:rFonts w:ascii="Times New Roman" w:hAnsi="Times New Roman" w:cs="Times New Roman"/>
          <w:sz w:val="24"/>
          <w:szCs w:val="24"/>
          <w:lang w:eastAsia="ru-RU"/>
        </w:rPr>
        <w:t xml:space="preserve">  – основные сведения о принципах рационального питания, свойствах компонентов пищи, аспектах их влияния на здоровье человека.</w:t>
      </w:r>
    </w:p>
    <w:p w:rsidR="004E55C3" w:rsidRPr="004E55C3" w:rsidRDefault="004E55C3" w:rsidP="0025389E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работник, осуществляющий деятельность в сфере формирования культуры здорового питания, должен владеть:</w:t>
      </w:r>
    </w:p>
    <w:p w:rsidR="004E55C3" w:rsidRPr="0025389E" w:rsidRDefault="0025389E" w:rsidP="0025389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4E55C3" w:rsidRPr="0025389E">
        <w:rPr>
          <w:rFonts w:ascii="Times New Roman" w:hAnsi="Times New Roman" w:cs="Times New Roman"/>
          <w:sz w:val="24"/>
          <w:szCs w:val="24"/>
          <w:lang w:eastAsia="ru-RU"/>
        </w:rPr>
        <w:t xml:space="preserve"> – современными средствами, формами и методами пропаган</w:t>
      </w:r>
      <w:r w:rsidRPr="0025389E">
        <w:rPr>
          <w:rFonts w:ascii="Times New Roman" w:hAnsi="Times New Roman" w:cs="Times New Roman"/>
          <w:sz w:val="24"/>
          <w:szCs w:val="24"/>
          <w:lang w:eastAsia="ru-RU"/>
        </w:rPr>
        <w:t xml:space="preserve">ды здорового образа жизни, в </w:t>
      </w:r>
      <w:proofErr w:type="spellStart"/>
      <w:r w:rsidRPr="0025389E">
        <w:rPr>
          <w:rFonts w:ascii="Times New Roman" w:hAnsi="Times New Roman" w:cs="Times New Roman"/>
          <w:sz w:val="24"/>
          <w:szCs w:val="24"/>
          <w:lang w:eastAsia="ru-RU"/>
        </w:rPr>
        <w:t>т.</w:t>
      </w:r>
      <w:r w:rsidR="004E55C3" w:rsidRPr="0025389E">
        <w:rPr>
          <w:rFonts w:ascii="Times New Roman" w:hAnsi="Times New Roman" w:cs="Times New Roman"/>
          <w:sz w:val="24"/>
          <w:szCs w:val="24"/>
          <w:lang w:eastAsia="ru-RU"/>
        </w:rPr>
        <w:t>ч</w:t>
      </w:r>
      <w:proofErr w:type="spellEnd"/>
      <w:r w:rsidR="004E55C3" w:rsidRPr="0025389E">
        <w:rPr>
          <w:rFonts w:ascii="Times New Roman" w:hAnsi="Times New Roman" w:cs="Times New Roman"/>
          <w:sz w:val="24"/>
          <w:szCs w:val="24"/>
          <w:lang w:eastAsia="ru-RU"/>
        </w:rPr>
        <w:t>. культуры здорового питания;</w:t>
      </w:r>
    </w:p>
    <w:p w:rsidR="004E55C3" w:rsidRPr="0025389E" w:rsidRDefault="0025389E" w:rsidP="0025389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55C3" w:rsidRPr="0025389E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4E55C3" w:rsidRPr="0025389E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здоровьесберегающими</w:t>
      </w:r>
      <w:proofErr w:type="spellEnd"/>
      <w:r w:rsidR="004E55C3" w:rsidRPr="0025389E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образовательными технологиями;</w:t>
      </w:r>
    </w:p>
    <w:p w:rsidR="004E55C3" w:rsidRPr="0025389E" w:rsidRDefault="004E55C3" w:rsidP="0025389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389E">
        <w:rPr>
          <w:rFonts w:ascii="Times New Roman" w:hAnsi="Times New Roman" w:cs="Times New Roman"/>
          <w:sz w:val="24"/>
          <w:szCs w:val="24"/>
          <w:lang w:eastAsia="ru-RU"/>
        </w:rPr>
        <w:t xml:space="preserve"> – способами профилактики возникновения рисков для здоровья, связанных с неправильным питанием.</w:t>
      </w:r>
    </w:p>
    <w:p w:rsidR="004E55C3" w:rsidRPr="004E55C3" w:rsidRDefault="004E55C3" w:rsidP="004E55C3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работник, осуществляющий деятельность в сфере формирования культуры здорового питания, должен обладать навыками:</w:t>
      </w:r>
    </w:p>
    <w:p w:rsidR="004E55C3" w:rsidRPr="0025389E" w:rsidRDefault="004E55C3" w:rsidP="0025389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389E">
        <w:rPr>
          <w:rFonts w:ascii="Times New Roman" w:hAnsi="Times New Roman" w:cs="Times New Roman"/>
          <w:sz w:val="24"/>
          <w:szCs w:val="24"/>
          <w:lang w:eastAsia="ru-RU"/>
        </w:rPr>
        <w:t xml:space="preserve"> – организации массовых мероприятий, направленных на формирование культуры здорового питания;</w:t>
      </w:r>
    </w:p>
    <w:p w:rsidR="004E55C3" w:rsidRPr="0025389E" w:rsidRDefault="004E55C3" w:rsidP="0025389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389E">
        <w:rPr>
          <w:rFonts w:ascii="Times New Roman" w:hAnsi="Times New Roman" w:cs="Times New Roman"/>
          <w:sz w:val="24"/>
          <w:szCs w:val="24"/>
          <w:lang w:eastAsia="ru-RU"/>
        </w:rPr>
        <w:t>– индивидуального консультирования;</w:t>
      </w:r>
    </w:p>
    <w:p w:rsidR="004E55C3" w:rsidRPr="0025389E" w:rsidRDefault="004E55C3" w:rsidP="0025389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389E">
        <w:rPr>
          <w:rFonts w:ascii="Times New Roman" w:hAnsi="Times New Roman" w:cs="Times New Roman"/>
          <w:sz w:val="24"/>
          <w:szCs w:val="24"/>
          <w:lang w:eastAsia="ru-RU"/>
        </w:rPr>
        <w:t>– проведения социологических исследований;</w:t>
      </w:r>
    </w:p>
    <w:p w:rsidR="004E55C3" w:rsidRPr="0025389E" w:rsidRDefault="004E55C3" w:rsidP="0025389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389E">
        <w:rPr>
          <w:rFonts w:ascii="Times New Roman" w:hAnsi="Times New Roman" w:cs="Times New Roman"/>
          <w:sz w:val="24"/>
          <w:szCs w:val="24"/>
          <w:lang w:eastAsia="ru-RU"/>
        </w:rPr>
        <w:t>– подготовки наглядной агитации;</w:t>
      </w:r>
      <w:r w:rsidR="0025389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организации взаимодействия с родителями (законными представителями) обучающихся, воспитанников образовательных учреждений по вопросам формирования культуры здорового питания и здорового образа жизни.</w:t>
      </w:r>
    </w:p>
    <w:p w:rsidR="004E55C3" w:rsidRPr="004E55C3" w:rsidRDefault="004E55C3" w:rsidP="004E55C3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работник, осуществляющий деятельность в сфере формирования культуры здорового питания, должен уметь разрабатывать образовательные программы, отдельные образовательные модули, элективные курсы по тематике формирования культуры питания у обучающихся, воспитанников, обеспечивая их интеграцию в образовательный процесс.</w:t>
      </w:r>
    </w:p>
    <w:p w:rsidR="004E55C3" w:rsidRPr="004E55C3" w:rsidRDefault="004E55C3" w:rsidP="004E55C3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педагогического работника по формированию культуры здорового питания должна быть:</w:t>
      </w:r>
    </w:p>
    <w:p w:rsidR="004E55C3" w:rsidRPr="0025389E" w:rsidRDefault="004E55C3" w:rsidP="0025389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389E">
        <w:rPr>
          <w:rFonts w:ascii="Times New Roman" w:hAnsi="Times New Roman" w:cs="Times New Roman"/>
          <w:sz w:val="24"/>
          <w:szCs w:val="24"/>
          <w:lang w:eastAsia="ru-RU"/>
        </w:rPr>
        <w:t>– научной;</w:t>
      </w:r>
    </w:p>
    <w:p w:rsidR="004E55C3" w:rsidRPr="0025389E" w:rsidRDefault="004E55C3" w:rsidP="0025389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389E">
        <w:rPr>
          <w:rFonts w:ascii="Times New Roman" w:hAnsi="Times New Roman" w:cs="Times New Roman"/>
          <w:sz w:val="24"/>
          <w:szCs w:val="24"/>
          <w:lang w:eastAsia="ru-RU"/>
        </w:rPr>
        <w:t>– систематической;</w:t>
      </w:r>
    </w:p>
    <w:p w:rsidR="004E55C3" w:rsidRPr="0025389E" w:rsidRDefault="004E55C3" w:rsidP="0025389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389E">
        <w:rPr>
          <w:rFonts w:ascii="Times New Roman" w:hAnsi="Times New Roman" w:cs="Times New Roman"/>
          <w:sz w:val="24"/>
          <w:szCs w:val="24"/>
          <w:lang w:eastAsia="ru-RU"/>
        </w:rPr>
        <w:t>– последовательной;</w:t>
      </w:r>
    </w:p>
    <w:p w:rsidR="004E55C3" w:rsidRPr="0025389E" w:rsidRDefault="004E55C3" w:rsidP="0025389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389E">
        <w:rPr>
          <w:rFonts w:ascii="Times New Roman" w:hAnsi="Times New Roman" w:cs="Times New Roman"/>
          <w:sz w:val="24"/>
          <w:szCs w:val="24"/>
          <w:lang w:eastAsia="ru-RU"/>
        </w:rPr>
        <w:t>– наглядной;</w:t>
      </w:r>
    </w:p>
    <w:p w:rsidR="004E55C3" w:rsidRPr="0025389E" w:rsidRDefault="004E55C3" w:rsidP="0025389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389E">
        <w:rPr>
          <w:rFonts w:ascii="Times New Roman" w:hAnsi="Times New Roman" w:cs="Times New Roman"/>
          <w:sz w:val="24"/>
          <w:szCs w:val="24"/>
          <w:lang w:eastAsia="ru-RU"/>
        </w:rPr>
        <w:t>– практико-ориентированной.</w:t>
      </w:r>
    </w:p>
    <w:p w:rsidR="004E55C3" w:rsidRPr="004E55C3" w:rsidRDefault="004E55C3" w:rsidP="004E5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4E5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</w:p>
    <w:p w:rsidR="004E55C3" w:rsidRPr="004E55C3" w:rsidRDefault="0025389E" w:rsidP="004E5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E55C3" w:rsidRPr="004E5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ежедневного контроля пищебло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 образовательной организации»</w:t>
      </w:r>
    </w:p>
    <w:p w:rsidR="004E55C3" w:rsidRPr="00917FD4" w:rsidRDefault="004E55C3" w:rsidP="004E5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Входной контроль качества и безопасности поступающих пищевых продукто</w:t>
      </w:r>
      <w:r w:rsidR="0025389E" w:rsidRPr="00917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в, сырья и полуфабрикатов, в </w:t>
      </w:r>
      <w:proofErr w:type="spellStart"/>
      <w:r w:rsidR="0025389E" w:rsidRPr="00917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</w:t>
      </w:r>
      <w:r w:rsidRPr="00917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proofErr w:type="spellEnd"/>
      <w:r w:rsidRPr="00917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.:</w:t>
      </w:r>
    </w:p>
    <w:p w:rsidR="004E55C3" w:rsidRPr="004E55C3" w:rsidRDefault="004E55C3" w:rsidP="004E55C3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транспортировки продуктов и готовых блюд (наличия специализированного транспорта, товарного соседства при транспортировке, санитарного состояния транспорта, соблюдения температурных условий при транспортировке);</w:t>
      </w:r>
    </w:p>
    <w:p w:rsidR="004E55C3" w:rsidRPr="004E55C3" w:rsidRDefault="004E55C3" w:rsidP="004E55C3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сопроводительной документации на продукты и готовые блюда (товарно-транспортных накладных, документов, подтверждающих качество и безопасность продукции, свидетельства о государственной регистрации для использования в детском питании;</w:t>
      </w:r>
    </w:p>
    <w:p w:rsidR="00917FD4" w:rsidRDefault="004E55C3" w:rsidP="00917FD4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поступающей продукции (соответствия видов и наименований поступившей продукции маркировке на упаковке и товарно-сопроводительной документации, соответствия упаковки и маркировки товара действующим требованиям; органолептических показателей продукции, остаточных сроков годности на момент поставки).</w:t>
      </w:r>
      <w:r w:rsidR="00917FD4" w:rsidRPr="0091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4E55C3" w:rsidRPr="00917FD4" w:rsidRDefault="004E55C3" w:rsidP="00917FD4">
      <w:p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на этапе хранения поступающего сырья, полуфабр</w:t>
      </w:r>
      <w:r w:rsidR="0025389E" w:rsidRPr="00917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икатов, готовой продукции, в </w:t>
      </w:r>
      <w:proofErr w:type="spellStart"/>
      <w:r w:rsidR="0025389E" w:rsidRPr="00917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</w:t>
      </w:r>
      <w:r w:rsidRPr="00917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proofErr w:type="spellEnd"/>
      <w:r w:rsidRPr="00917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.:</w:t>
      </w:r>
    </w:p>
    <w:p w:rsidR="004E55C3" w:rsidRPr="004E55C3" w:rsidRDefault="004E55C3" w:rsidP="004E55C3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исправности холодильного оборудования;</w:t>
      </w:r>
    </w:p>
    <w:p w:rsidR="004E55C3" w:rsidRPr="004E55C3" w:rsidRDefault="004E55C3" w:rsidP="004E55C3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сроков и условий хранения пищевых продуктов;</w:t>
      </w:r>
    </w:p>
    <w:p w:rsidR="004E55C3" w:rsidRPr="004E55C3" w:rsidRDefault="004E55C3" w:rsidP="004E55C3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температурно-влажностных режимов хранения и сроков годности продукции;</w:t>
      </w:r>
    </w:p>
    <w:p w:rsidR="004E55C3" w:rsidRPr="004E55C3" w:rsidRDefault="004E55C3" w:rsidP="004E55C3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товарного соседства;</w:t>
      </w:r>
    </w:p>
    <w:p w:rsidR="00917FD4" w:rsidRDefault="004E55C3" w:rsidP="00917FD4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видимых признаков порчи продукции.</w:t>
      </w:r>
    </w:p>
    <w:p w:rsidR="004E55C3" w:rsidRPr="00917FD4" w:rsidRDefault="00917FD4" w:rsidP="00917FD4">
      <w:pPr>
        <w:spacing w:before="100" w:beforeAutospacing="1" w:after="100" w:afterAutospacing="1" w:line="240" w:lineRule="auto"/>
        <w:ind w:left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1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5C3" w:rsidRPr="00917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на этапе технологического процесса:</w:t>
      </w:r>
    </w:p>
    <w:p w:rsidR="004E55C3" w:rsidRPr="004E55C3" w:rsidRDefault="004E55C3" w:rsidP="004E55C3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технологических процессов на всех этапах производства продукции;</w:t>
      </w:r>
    </w:p>
    <w:p w:rsidR="004E55C3" w:rsidRPr="004E55C3" w:rsidRDefault="004E55C3" w:rsidP="004E55C3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температурно-временных параметров производства и хранения;</w:t>
      </w:r>
    </w:p>
    <w:p w:rsidR="004E55C3" w:rsidRPr="004E55C3" w:rsidRDefault="004E55C3" w:rsidP="004E55C3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встречных, пересекающихся потоков полуфабрикатов и готовой продукции, чистого и грязного инвентаря, тары;</w:t>
      </w:r>
    </w:p>
    <w:p w:rsidR="004E55C3" w:rsidRPr="004E55C3" w:rsidRDefault="004E55C3" w:rsidP="004E55C3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 и исправности необходимого технологического оборудования;</w:t>
      </w:r>
    </w:p>
    <w:p w:rsidR="00917FD4" w:rsidRDefault="004E55C3" w:rsidP="00917FD4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ассортимента и объема производимой продукции.</w:t>
      </w:r>
      <w:r w:rsidR="0091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17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готовой продукции и кулинарных изделий:</w:t>
      </w:r>
      <w:r w:rsidR="0091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4E55C3" w:rsidRPr="00917FD4" w:rsidRDefault="004E55C3" w:rsidP="00917FD4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органолептических показателей, условий реализации готовых блюд (соблюдения правил товарного соседства, температурного режима, использования инвентаря – лопатки, ложки и т. д.);</w:t>
      </w:r>
    </w:p>
    <w:p w:rsidR="004E55C3" w:rsidRPr="004E55C3" w:rsidRDefault="004E55C3" w:rsidP="004E55C3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маркировки инвентаря и разделочных досок;</w:t>
      </w:r>
    </w:p>
    <w:p w:rsidR="004E55C3" w:rsidRPr="004E55C3" w:rsidRDefault="004E55C3" w:rsidP="004E55C3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сроков приготовления и реализации готовых блюд;</w:t>
      </w:r>
    </w:p>
    <w:p w:rsidR="004E55C3" w:rsidRPr="004E55C3" w:rsidRDefault="004E55C3" w:rsidP="004E55C3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массы нетто одной порции;</w:t>
      </w:r>
    </w:p>
    <w:p w:rsidR="00914B00" w:rsidRPr="00917FD4" w:rsidRDefault="004E55C3" w:rsidP="00917FD4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полноты вложения компонентов блюда, соотношения компонентов и т. д.).</w:t>
      </w:r>
      <w:r w:rsidR="0025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5389E" w:rsidRPr="00917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917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онтроль уборки помещений пищеблока</w:t>
      </w:r>
      <w:r w:rsidRPr="00917F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5389E" w:rsidRPr="0091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914B00" w:rsidRPr="0091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5389E" w:rsidRPr="004C7418" w:rsidRDefault="004E55C3" w:rsidP="004C7418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89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мытья полов, удаления пыли и паутины, протирки радиаторов, подоконников, санитарной обработки технологического оборудования (проводит</w:t>
      </w:r>
      <w:r w:rsidR="0025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по мере его загрязнения и по </w:t>
      </w:r>
      <w:r w:rsidRPr="0025389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 работы), обработки производственных столов с применением моющих и дезинфицирующих средств.</w:t>
      </w:r>
      <w:bookmarkStart w:id="0" w:name="_GoBack"/>
      <w:bookmarkEnd w:id="0"/>
    </w:p>
    <w:p w:rsidR="00BB27C6" w:rsidRDefault="00BB27C6"/>
    <w:sectPr w:rsidR="00BB27C6" w:rsidSect="003C0AC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33F1"/>
    <w:multiLevelType w:val="multilevel"/>
    <w:tmpl w:val="ABE8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D249B"/>
    <w:multiLevelType w:val="multilevel"/>
    <w:tmpl w:val="EA160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21DEE"/>
    <w:multiLevelType w:val="multilevel"/>
    <w:tmpl w:val="D6A4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E69BA"/>
    <w:multiLevelType w:val="hybridMultilevel"/>
    <w:tmpl w:val="7BC22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62207"/>
    <w:multiLevelType w:val="hybridMultilevel"/>
    <w:tmpl w:val="49384AAC"/>
    <w:lvl w:ilvl="0" w:tplc="43509284">
      <w:start w:val="1"/>
      <w:numFmt w:val="decimal"/>
      <w:lvlText w:val="%1."/>
      <w:lvlJc w:val="left"/>
      <w:pPr>
        <w:ind w:left="720" w:hanging="360"/>
      </w:pPr>
    </w:lvl>
    <w:lvl w:ilvl="1" w:tplc="43509284" w:tentative="1">
      <w:start w:val="1"/>
      <w:numFmt w:val="lowerLetter"/>
      <w:lvlText w:val="%2."/>
      <w:lvlJc w:val="left"/>
      <w:pPr>
        <w:ind w:left="1440" w:hanging="360"/>
      </w:pPr>
    </w:lvl>
    <w:lvl w:ilvl="2" w:tplc="43509284" w:tentative="1">
      <w:start w:val="1"/>
      <w:numFmt w:val="lowerRoman"/>
      <w:lvlText w:val="%3."/>
      <w:lvlJc w:val="right"/>
      <w:pPr>
        <w:ind w:left="2160" w:hanging="180"/>
      </w:pPr>
    </w:lvl>
    <w:lvl w:ilvl="3" w:tplc="43509284" w:tentative="1">
      <w:start w:val="1"/>
      <w:numFmt w:val="decimal"/>
      <w:lvlText w:val="%4."/>
      <w:lvlJc w:val="left"/>
      <w:pPr>
        <w:ind w:left="2880" w:hanging="360"/>
      </w:pPr>
    </w:lvl>
    <w:lvl w:ilvl="4" w:tplc="43509284" w:tentative="1">
      <w:start w:val="1"/>
      <w:numFmt w:val="lowerLetter"/>
      <w:lvlText w:val="%5."/>
      <w:lvlJc w:val="left"/>
      <w:pPr>
        <w:ind w:left="3600" w:hanging="360"/>
      </w:pPr>
    </w:lvl>
    <w:lvl w:ilvl="5" w:tplc="43509284" w:tentative="1">
      <w:start w:val="1"/>
      <w:numFmt w:val="lowerRoman"/>
      <w:lvlText w:val="%6."/>
      <w:lvlJc w:val="right"/>
      <w:pPr>
        <w:ind w:left="4320" w:hanging="180"/>
      </w:pPr>
    </w:lvl>
    <w:lvl w:ilvl="6" w:tplc="43509284" w:tentative="1">
      <w:start w:val="1"/>
      <w:numFmt w:val="decimal"/>
      <w:lvlText w:val="%7."/>
      <w:lvlJc w:val="left"/>
      <w:pPr>
        <w:ind w:left="5040" w:hanging="360"/>
      </w:pPr>
    </w:lvl>
    <w:lvl w:ilvl="7" w:tplc="43509284" w:tentative="1">
      <w:start w:val="1"/>
      <w:numFmt w:val="lowerLetter"/>
      <w:lvlText w:val="%8."/>
      <w:lvlJc w:val="left"/>
      <w:pPr>
        <w:ind w:left="5760" w:hanging="360"/>
      </w:pPr>
    </w:lvl>
    <w:lvl w:ilvl="8" w:tplc="43509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A68BD"/>
    <w:multiLevelType w:val="hybridMultilevel"/>
    <w:tmpl w:val="B22854C6"/>
    <w:lvl w:ilvl="0" w:tplc="816453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041C0"/>
    <w:multiLevelType w:val="multilevel"/>
    <w:tmpl w:val="36C6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1"/>
    <w:lvlOverride w:ilvl="0">
      <w:startOverride w:val="3"/>
    </w:lvlOverride>
  </w:num>
  <w:num w:numId="3">
    <w:abstractNumId w:val="0"/>
    <w:lvlOverride w:ilvl="0">
      <w:startOverride w:val="4"/>
    </w:lvlOverride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2"/>
    <w:lvlOverride w:ilvl="0">
      <w:startOverride w:val="3"/>
    </w:lvlOverride>
  </w:num>
  <w:num w:numId="7">
    <w:abstractNumId w:val="2"/>
    <w:lvlOverride w:ilvl="0">
      <w:startOverride w:val="4"/>
    </w:lvlOverride>
  </w:num>
  <w:num w:numId="8">
    <w:abstractNumId w:val="2"/>
    <w:lvlOverride w:ilvl="0">
      <w:startOverride w:val="5"/>
    </w:lvlOverride>
  </w:num>
  <w:num w:numId="9">
    <w:abstractNumId w:val="3"/>
  </w:num>
  <w:num w:numId="10">
    <w:abstractNumId w:val="5"/>
  </w:num>
  <w:num w:numId="11">
    <w:abstractNumId w:val="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46"/>
    <w:rsid w:val="00044CEB"/>
    <w:rsid w:val="001018BA"/>
    <w:rsid w:val="0025389E"/>
    <w:rsid w:val="003C0AC2"/>
    <w:rsid w:val="004C7418"/>
    <w:rsid w:val="004E55C3"/>
    <w:rsid w:val="005A248C"/>
    <w:rsid w:val="005D3BAA"/>
    <w:rsid w:val="0062280D"/>
    <w:rsid w:val="006A285C"/>
    <w:rsid w:val="006D6CC3"/>
    <w:rsid w:val="00833946"/>
    <w:rsid w:val="008424C5"/>
    <w:rsid w:val="008A2C6D"/>
    <w:rsid w:val="00914B00"/>
    <w:rsid w:val="00917FD4"/>
    <w:rsid w:val="00986D1D"/>
    <w:rsid w:val="009A68B1"/>
    <w:rsid w:val="00BB27C6"/>
    <w:rsid w:val="00C61F55"/>
    <w:rsid w:val="00CC44A0"/>
    <w:rsid w:val="00DD0F79"/>
    <w:rsid w:val="00E71088"/>
    <w:rsid w:val="00F31E28"/>
    <w:rsid w:val="00F3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5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5C3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55C3"/>
    <w:rPr>
      <w:b/>
      <w:bCs/>
    </w:rPr>
  </w:style>
  <w:style w:type="paragraph" w:styleId="a4">
    <w:name w:val="Normal (Web)"/>
    <w:basedOn w:val="a"/>
    <w:uiPriority w:val="99"/>
    <w:semiHidden/>
    <w:unhideWhenUsed/>
    <w:rsid w:val="004E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55C3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6">
    <w:name w:val="No Spacing"/>
    <w:uiPriority w:val="1"/>
    <w:qFormat/>
    <w:rsid w:val="0025389E"/>
    <w:pPr>
      <w:spacing w:after="0" w:line="240" w:lineRule="auto"/>
    </w:pPr>
  </w:style>
  <w:style w:type="paragraph" w:customStyle="1" w:styleId="Default">
    <w:name w:val="Default"/>
    <w:uiPriority w:val="99"/>
    <w:rsid w:val="00986D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8">
    <w:name w:val="style8"/>
    <w:basedOn w:val="a0"/>
    <w:rsid w:val="00986D1D"/>
  </w:style>
  <w:style w:type="table" w:styleId="a7">
    <w:name w:val="Table Grid"/>
    <w:basedOn w:val="a1"/>
    <w:uiPriority w:val="59"/>
    <w:rsid w:val="00986D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4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5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5C3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55C3"/>
    <w:rPr>
      <w:b/>
      <w:bCs/>
    </w:rPr>
  </w:style>
  <w:style w:type="paragraph" w:styleId="a4">
    <w:name w:val="Normal (Web)"/>
    <w:basedOn w:val="a"/>
    <w:uiPriority w:val="99"/>
    <w:semiHidden/>
    <w:unhideWhenUsed/>
    <w:rsid w:val="004E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55C3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6">
    <w:name w:val="No Spacing"/>
    <w:uiPriority w:val="1"/>
    <w:qFormat/>
    <w:rsid w:val="0025389E"/>
    <w:pPr>
      <w:spacing w:after="0" w:line="240" w:lineRule="auto"/>
    </w:pPr>
  </w:style>
  <w:style w:type="paragraph" w:customStyle="1" w:styleId="Default">
    <w:name w:val="Default"/>
    <w:uiPriority w:val="99"/>
    <w:rsid w:val="00986D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8">
    <w:name w:val="style8"/>
    <w:basedOn w:val="a0"/>
    <w:rsid w:val="00986D1D"/>
  </w:style>
  <w:style w:type="table" w:styleId="a7">
    <w:name w:val="Table Grid"/>
    <w:basedOn w:val="a1"/>
    <w:uiPriority w:val="59"/>
    <w:rsid w:val="00986D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4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4456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931037590" Type="http://schemas.microsoft.com/office/2011/relationships/commentsExtended" Target="commentsExtended.xml"/><Relationship Id="rId2" Type="http://schemas.openxmlformats.org/officeDocument/2006/relationships/numbering" Target="numbering.xml"/><Relationship Id="rId55460827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87C69-8279-4FC4-A4E5-2C9FD911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Рая</cp:lastModifiedBy>
  <cp:revision>24</cp:revision>
  <cp:lastPrinted>2023-11-11T07:59:00Z</cp:lastPrinted>
  <dcterms:created xsi:type="dcterms:W3CDTF">2017-07-30T04:59:00Z</dcterms:created>
  <dcterms:modified xsi:type="dcterms:W3CDTF">2023-11-11T08:14:00Z</dcterms:modified>
</cp:coreProperties>
</file>