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75D" w:rsidRDefault="007B675D" w:rsidP="007B675D">
      <w:pPr>
        <w:pStyle w:val="a7"/>
        <w:jc w:val="center"/>
        <w:rPr>
          <w:b/>
        </w:rPr>
      </w:pPr>
      <w:r>
        <w:rPr>
          <w:bCs/>
        </w:rPr>
        <w:t>Муниципальное</w:t>
      </w:r>
      <w:r w:rsidRPr="00B927A5">
        <w:rPr>
          <w:bCs/>
        </w:rPr>
        <w:t xml:space="preserve"> </w:t>
      </w:r>
      <w:r>
        <w:rPr>
          <w:bCs/>
        </w:rPr>
        <w:t>казенное</w:t>
      </w:r>
      <w:r w:rsidRPr="00B927A5">
        <w:rPr>
          <w:bCs/>
        </w:rPr>
        <w:t xml:space="preserve"> </w:t>
      </w:r>
      <w:r>
        <w:rPr>
          <w:bCs/>
        </w:rPr>
        <w:t>общеобразовательное</w:t>
      </w:r>
      <w:r>
        <w:t xml:space="preserve"> учреждение</w:t>
      </w:r>
      <w:r w:rsidRPr="00B927A5">
        <w:t xml:space="preserve"> «Средняя общеобразовательная  школа №</w:t>
      </w:r>
      <w:r>
        <w:t xml:space="preserve"> </w:t>
      </w:r>
      <w:r w:rsidRPr="00B927A5">
        <w:t xml:space="preserve">2» </w:t>
      </w:r>
      <w:proofErr w:type="spellStart"/>
      <w:r w:rsidRPr="00B927A5">
        <w:t>Урванского</w:t>
      </w:r>
      <w:proofErr w:type="spellEnd"/>
      <w:r w:rsidRPr="00B927A5">
        <w:t xml:space="preserve"> муниципального района </w:t>
      </w:r>
      <w:r>
        <w:t xml:space="preserve">                               </w:t>
      </w:r>
      <w:r w:rsidRPr="00B927A5">
        <w:t>Кабардино-Балкарской Республики</w:t>
      </w:r>
    </w:p>
    <w:p w:rsidR="009A6B09" w:rsidRPr="009A6B09" w:rsidRDefault="009A6B09" w:rsidP="009A6B09">
      <w:pPr>
        <w:pStyle w:val="a7"/>
        <w:jc w:val="center"/>
      </w:pPr>
    </w:p>
    <w:p w:rsidR="009A6B09" w:rsidRDefault="009A6B09" w:rsidP="009A6B09">
      <w:pPr>
        <w:pStyle w:val="a7"/>
      </w:pPr>
    </w:p>
    <w:p w:rsidR="009A6B09" w:rsidRDefault="009A6B09" w:rsidP="009A6B09">
      <w:pPr>
        <w:pStyle w:val="a7"/>
      </w:pPr>
    </w:p>
    <w:p w:rsidR="009A6B09" w:rsidRDefault="009A6B09" w:rsidP="009A6B09">
      <w:pPr>
        <w:pStyle w:val="a7"/>
      </w:pPr>
    </w:p>
    <w:p w:rsidR="009A6B09" w:rsidRPr="009A6B09" w:rsidRDefault="009A6B09" w:rsidP="009A6B09">
      <w:pPr>
        <w:pStyle w:val="a7"/>
      </w:pPr>
      <w:r w:rsidRPr="009A6B09">
        <w:t>ПРИНЯТО                                                                         УТВЕРЖДЕНО</w:t>
      </w:r>
    </w:p>
    <w:p w:rsidR="009A6B09" w:rsidRPr="009A6B09" w:rsidRDefault="009A6B09" w:rsidP="009A6B09">
      <w:pPr>
        <w:pStyle w:val="a7"/>
      </w:pPr>
      <w:r w:rsidRPr="009A6B09">
        <w:t xml:space="preserve">Общим собранием                                         Приказом МКОУ СОШ №2 </w:t>
      </w:r>
      <w:proofErr w:type="spellStart"/>
      <w:r w:rsidRPr="009A6B09">
        <w:t>с.п</w:t>
      </w:r>
      <w:proofErr w:type="spellEnd"/>
      <w:r w:rsidRPr="009A6B09">
        <w:t xml:space="preserve">. </w:t>
      </w:r>
      <w:proofErr w:type="spellStart"/>
      <w:r w:rsidRPr="009A6B09">
        <w:t>Псыгансу</w:t>
      </w:r>
      <w:proofErr w:type="spellEnd"/>
    </w:p>
    <w:p w:rsidR="009A6B09" w:rsidRPr="009A6B09" w:rsidRDefault="009A6B09" w:rsidP="009A6B09">
      <w:pPr>
        <w:pStyle w:val="a7"/>
      </w:pPr>
      <w:r w:rsidRPr="009A6B09">
        <w:t>работников МКОУ СОШ №2                                        от 29.08.2023г. № 40/6 – ОД</w:t>
      </w:r>
    </w:p>
    <w:p w:rsidR="009A6B09" w:rsidRPr="009A6B09" w:rsidRDefault="009A6B09" w:rsidP="009A6B09">
      <w:pPr>
        <w:pStyle w:val="a7"/>
      </w:pPr>
      <w:proofErr w:type="spellStart"/>
      <w:r w:rsidRPr="009A6B09">
        <w:t>с.п</w:t>
      </w:r>
      <w:proofErr w:type="spellEnd"/>
      <w:r w:rsidRPr="009A6B09">
        <w:t xml:space="preserve">. </w:t>
      </w:r>
      <w:proofErr w:type="spellStart"/>
      <w:r w:rsidRPr="009A6B09">
        <w:t>Псыгансу</w:t>
      </w:r>
      <w:proofErr w:type="spellEnd"/>
      <w:r w:rsidRPr="009A6B09">
        <w:t xml:space="preserve"> (Протокол №1 от 29.08.23г.)          Директор ____________ Х.</w:t>
      </w:r>
      <w:proofErr w:type="gramStart"/>
      <w:r w:rsidRPr="009A6B09">
        <w:t>З</w:t>
      </w:r>
      <w:proofErr w:type="gramEnd"/>
      <w:r w:rsidRPr="009A6B09">
        <w:t xml:space="preserve">, </w:t>
      </w:r>
      <w:proofErr w:type="spellStart"/>
      <w:r w:rsidRPr="009A6B09">
        <w:t>Бозиев</w:t>
      </w:r>
      <w:proofErr w:type="spellEnd"/>
    </w:p>
    <w:p w:rsidR="009A6B09" w:rsidRPr="009A6B09" w:rsidRDefault="009A6B09" w:rsidP="009A6B09">
      <w:pPr>
        <w:pStyle w:val="a7"/>
        <w:jc w:val="center"/>
      </w:pPr>
    </w:p>
    <w:p w:rsidR="009A6B09" w:rsidRPr="009A6B09" w:rsidRDefault="009A6B09" w:rsidP="009A6B09">
      <w:pPr>
        <w:pStyle w:val="a7"/>
      </w:pPr>
      <w:r w:rsidRPr="009A6B09">
        <w:t>СОГЛАСОВАНО</w:t>
      </w:r>
    </w:p>
    <w:p w:rsidR="009A6B09" w:rsidRPr="009A6B09" w:rsidRDefault="009A6B09" w:rsidP="009A6B09">
      <w:pPr>
        <w:pStyle w:val="a7"/>
      </w:pPr>
      <w:r w:rsidRPr="009A6B09">
        <w:t>Профсоюзным комитетом</w:t>
      </w:r>
    </w:p>
    <w:p w:rsidR="009A6B09" w:rsidRPr="009A6B09" w:rsidRDefault="009A6B09" w:rsidP="009A6B09">
      <w:pPr>
        <w:pStyle w:val="a7"/>
      </w:pPr>
      <w:r w:rsidRPr="009A6B09">
        <w:t xml:space="preserve">МКОУ СОШ №2 </w:t>
      </w:r>
      <w:proofErr w:type="spellStart"/>
      <w:r w:rsidRPr="009A6B09">
        <w:t>с.п</w:t>
      </w:r>
      <w:proofErr w:type="spellEnd"/>
      <w:r w:rsidRPr="009A6B09">
        <w:t xml:space="preserve">. </w:t>
      </w:r>
      <w:proofErr w:type="spellStart"/>
      <w:r w:rsidRPr="009A6B09">
        <w:t>Псыгансу</w:t>
      </w:r>
      <w:proofErr w:type="spellEnd"/>
    </w:p>
    <w:p w:rsidR="009A6B09" w:rsidRPr="009A6B09" w:rsidRDefault="009A6B09" w:rsidP="009A6B09">
      <w:pPr>
        <w:pStyle w:val="a7"/>
        <w:rPr>
          <w:sz w:val="22"/>
        </w:rPr>
      </w:pPr>
      <w:r w:rsidRPr="009A6B09">
        <w:t>(Протокол №2 от 29.08.23г.)</w:t>
      </w:r>
    </w:p>
    <w:p w:rsidR="009A6B09" w:rsidRDefault="009A6B09" w:rsidP="009A6B09">
      <w:pPr>
        <w:pStyle w:val="a7"/>
        <w:jc w:val="center"/>
        <w:rPr>
          <w:sz w:val="22"/>
        </w:rPr>
      </w:pPr>
    </w:p>
    <w:p w:rsidR="009A6B09" w:rsidRDefault="009A6B09" w:rsidP="009A6B09">
      <w:pPr>
        <w:pStyle w:val="a7"/>
        <w:jc w:val="center"/>
        <w:rPr>
          <w:sz w:val="22"/>
        </w:rPr>
      </w:pPr>
    </w:p>
    <w:p w:rsidR="009A6B09" w:rsidRDefault="009A6B09" w:rsidP="009A6B09">
      <w:pPr>
        <w:pStyle w:val="a7"/>
        <w:jc w:val="center"/>
        <w:rPr>
          <w:sz w:val="22"/>
        </w:rPr>
      </w:pPr>
    </w:p>
    <w:p w:rsidR="009A6B09" w:rsidRDefault="009A6B09" w:rsidP="009A6B09">
      <w:pPr>
        <w:pStyle w:val="a7"/>
        <w:jc w:val="center"/>
        <w:rPr>
          <w:sz w:val="22"/>
        </w:rPr>
      </w:pPr>
    </w:p>
    <w:p w:rsidR="009A6B09" w:rsidRDefault="009A6B09" w:rsidP="009A6B09">
      <w:pPr>
        <w:pStyle w:val="a7"/>
        <w:jc w:val="center"/>
        <w:rPr>
          <w:sz w:val="22"/>
        </w:rPr>
      </w:pPr>
    </w:p>
    <w:p w:rsidR="009A6B09" w:rsidRDefault="009A6B09" w:rsidP="009A6B09">
      <w:pPr>
        <w:pStyle w:val="a7"/>
        <w:jc w:val="center"/>
        <w:rPr>
          <w:sz w:val="22"/>
        </w:rPr>
      </w:pPr>
    </w:p>
    <w:p w:rsidR="009A6B09" w:rsidRDefault="009A6B09" w:rsidP="009A6B09">
      <w:pPr>
        <w:pStyle w:val="a7"/>
        <w:jc w:val="center"/>
        <w:rPr>
          <w:sz w:val="22"/>
        </w:rPr>
      </w:pPr>
    </w:p>
    <w:p w:rsidR="007B675D" w:rsidRDefault="007B675D" w:rsidP="009A6B09">
      <w:pPr>
        <w:pStyle w:val="a7"/>
        <w:jc w:val="center"/>
        <w:rPr>
          <w:sz w:val="22"/>
        </w:rPr>
      </w:pPr>
    </w:p>
    <w:p w:rsidR="007B675D" w:rsidRDefault="007B675D" w:rsidP="009A6B09">
      <w:pPr>
        <w:pStyle w:val="a7"/>
        <w:jc w:val="center"/>
        <w:rPr>
          <w:sz w:val="22"/>
        </w:rPr>
      </w:pPr>
    </w:p>
    <w:p w:rsidR="007B675D" w:rsidRDefault="007B675D" w:rsidP="009A6B09">
      <w:pPr>
        <w:pStyle w:val="a7"/>
        <w:jc w:val="center"/>
        <w:rPr>
          <w:sz w:val="22"/>
        </w:rPr>
      </w:pPr>
    </w:p>
    <w:p w:rsidR="007B675D" w:rsidRDefault="007B675D" w:rsidP="009A6B09">
      <w:pPr>
        <w:pStyle w:val="a7"/>
        <w:jc w:val="center"/>
        <w:rPr>
          <w:sz w:val="22"/>
        </w:rPr>
      </w:pPr>
    </w:p>
    <w:p w:rsidR="009A6B09" w:rsidRDefault="009A6B09" w:rsidP="009A6B09">
      <w:pPr>
        <w:pStyle w:val="a7"/>
        <w:jc w:val="center"/>
        <w:rPr>
          <w:sz w:val="22"/>
        </w:rPr>
      </w:pPr>
    </w:p>
    <w:p w:rsidR="009A6B09" w:rsidRDefault="009A6B09" w:rsidP="009A6B09">
      <w:pPr>
        <w:pStyle w:val="a7"/>
        <w:jc w:val="center"/>
        <w:rPr>
          <w:sz w:val="22"/>
        </w:rPr>
      </w:pPr>
    </w:p>
    <w:p w:rsidR="009A6B09" w:rsidRPr="007B675D" w:rsidRDefault="009A6B09" w:rsidP="009A6B09">
      <w:pPr>
        <w:pStyle w:val="a7"/>
        <w:jc w:val="center"/>
        <w:rPr>
          <w:b/>
          <w:sz w:val="28"/>
          <w:szCs w:val="28"/>
        </w:rPr>
      </w:pPr>
    </w:p>
    <w:p w:rsidR="009A6B09" w:rsidRPr="007B675D" w:rsidRDefault="009A6B09" w:rsidP="009A6B09">
      <w:pPr>
        <w:pStyle w:val="a7"/>
        <w:jc w:val="center"/>
        <w:rPr>
          <w:b/>
          <w:sz w:val="28"/>
          <w:szCs w:val="28"/>
        </w:rPr>
      </w:pPr>
      <w:r w:rsidRPr="007B675D">
        <w:rPr>
          <w:b/>
          <w:sz w:val="28"/>
          <w:szCs w:val="28"/>
        </w:rPr>
        <w:t xml:space="preserve">ПОЛОЖЕНИЕ </w:t>
      </w:r>
      <w:r w:rsidR="007B675D" w:rsidRPr="007B675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7B675D">
        <w:rPr>
          <w:b/>
          <w:sz w:val="28"/>
          <w:szCs w:val="28"/>
        </w:rPr>
        <w:t>КОМИССИИ ПО ПРОТИВОДЕЙСТВИЮ КОРРУПЦИИ</w:t>
      </w:r>
    </w:p>
    <w:p w:rsidR="00220D69" w:rsidRDefault="00220D69">
      <w:pPr>
        <w:spacing w:after="200" w:line="276" w:lineRule="auto"/>
        <w:rPr>
          <w:rFonts w:eastAsiaTheme="minorEastAsia"/>
          <w:b/>
        </w:rPr>
      </w:pPr>
    </w:p>
    <w:p w:rsidR="007B675D" w:rsidRDefault="007B675D">
      <w:pPr>
        <w:spacing w:after="200" w:line="276" w:lineRule="auto"/>
        <w:rPr>
          <w:rFonts w:eastAsiaTheme="minorEastAsia"/>
          <w:b/>
        </w:rPr>
      </w:pPr>
    </w:p>
    <w:p w:rsidR="007B675D" w:rsidRDefault="007B675D">
      <w:pPr>
        <w:spacing w:after="200" w:line="276" w:lineRule="auto"/>
        <w:rPr>
          <w:rFonts w:eastAsiaTheme="minorEastAsia"/>
          <w:b/>
        </w:rPr>
      </w:pPr>
    </w:p>
    <w:p w:rsidR="007B675D" w:rsidRDefault="007B675D">
      <w:pPr>
        <w:spacing w:after="200" w:line="276" w:lineRule="auto"/>
        <w:rPr>
          <w:rFonts w:eastAsiaTheme="minorEastAsia"/>
          <w:b/>
        </w:rPr>
      </w:pPr>
    </w:p>
    <w:p w:rsidR="007B675D" w:rsidRDefault="007B675D">
      <w:pPr>
        <w:spacing w:after="200" w:line="276" w:lineRule="auto"/>
        <w:rPr>
          <w:rFonts w:eastAsiaTheme="minorEastAsia"/>
          <w:b/>
        </w:rPr>
      </w:pPr>
    </w:p>
    <w:p w:rsidR="007B675D" w:rsidRDefault="007B675D">
      <w:pPr>
        <w:spacing w:after="200" w:line="276" w:lineRule="auto"/>
        <w:rPr>
          <w:rFonts w:eastAsiaTheme="minorEastAsia"/>
          <w:b/>
        </w:rPr>
      </w:pPr>
    </w:p>
    <w:p w:rsidR="007B675D" w:rsidRDefault="007B675D">
      <w:pPr>
        <w:spacing w:after="200" w:line="276" w:lineRule="auto"/>
        <w:rPr>
          <w:rFonts w:eastAsiaTheme="minorEastAsia"/>
          <w:b/>
        </w:rPr>
      </w:pPr>
    </w:p>
    <w:p w:rsidR="007B675D" w:rsidRDefault="007B675D">
      <w:pPr>
        <w:spacing w:after="200" w:line="276" w:lineRule="auto"/>
        <w:rPr>
          <w:rFonts w:eastAsiaTheme="minorEastAsia"/>
          <w:b/>
        </w:rPr>
      </w:pPr>
    </w:p>
    <w:p w:rsidR="007B675D" w:rsidRDefault="007B675D">
      <w:pPr>
        <w:spacing w:after="200" w:line="276" w:lineRule="auto"/>
        <w:rPr>
          <w:rFonts w:eastAsiaTheme="minorEastAsia"/>
          <w:b/>
        </w:rPr>
      </w:pPr>
    </w:p>
    <w:p w:rsidR="007B675D" w:rsidRDefault="007B675D">
      <w:pPr>
        <w:spacing w:after="200" w:line="276" w:lineRule="auto"/>
        <w:rPr>
          <w:rFonts w:eastAsiaTheme="minorEastAsia"/>
          <w:b/>
        </w:rPr>
      </w:pPr>
    </w:p>
    <w:p w:rsidR="007B675D" w:rsidRDefault="007B675D">
      <w:pPr>
        <w:spacing w:after="200" w:line="276" w:lineRule="auto"/>
        <w:rPr>
          <w:rFonts w:eastAsiaTheme="minorEastAsia"/>
          <w:b/>
        </w:rPr>
      </w:pPr>
    </w:p>
    <w:p w:rsidR="004D7A93" w:rsidRPr="00220D69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r w:rsidRPr="00220D69">
        <w:rPr>
          <w:rFonts w:ascii="Times New Roman" w:hAnsi="Times New Roman" w:cs="Times New Roman"/>
          <w:b/>
          <w:sz w:val="22"/>
          <w:szCs w:val="22"/>
        </w:rPr>
        <w:lastRenderedPageBreak/>
        <w:t>1. Общие положения</w:t>
      </w:r>
    </w:p>
    <w:p w:rsidR="004D7A93" w:rsidRPr="00220D69" w:rsidRDefault="004D7A93" w:rsidP="00A843A5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4D7A93" w:rsidRPr="00220D69" w:rsidRDefault="00A843A5" w:rsidP="00A843A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       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1.1. Комиссия по противодействию коррупции в </w:t>
      </w:r>
      <w:r w:rsidR="00642322" w:rsidRPr="00B927A5">
        <w:rPr>
          <w:rFonts w:ascii="Times New Roman" w:hAnsi="Times New Roman"/>
          <w:bCs/>
          <w:sz w:val="24"/>
          <w:szCs w:val="24"/>
        </w:rPr>
        <w:t>Муниципальном казенном общеобразовательном</w:t>
      </w:r>
      <w:r w:rsidR="00642322" w:rsidRPr="00B927A5">
        <w:rPr>
          <w:rFonts w:ascii="Times New Roman" w:hAnsi="Times New Roman"/>
          <w:sz w:val="24"/>
          <w:szCs w:val="24"/>
        </w:rPr>
        <w:t xml:space="preserve"> учреждении «Средняя общеобразовательная  школа №2»</w:t>
      </w:r>
      <w:r w:rsidR="00642322">
        <w:rPr>
          <w:rFonts w:ascii="Times New Roman" w:hAnsi="Times New Roman"/>
          <w:sz w:val="24"/>
          <w:szCs w:val="24"/>
        </w:rPr>
        <w:t xml:space="preserve"> </w:t>
      </w:r>
      <w:r w:rsidR="00642322" w:rsidRPr="00642322">
        <w:rPr>
          <w:rFonts w:ascii="Times New Roman" w:hAnsi="Times New Roman"/>
          <w:sz w:val="24"/>
          <w:szCs w:val="24"/>
        </w:rPr>
        <w:t xml:space="preserve">                            </w:t>
      </w:r>
      <w:proofErr w:type="spellStart"/>
      <w:r w:rsidR="00642322">
        <w:rPr>
          <w:rFonts w:ascii="Times New Roman" w:hAnsi="Times New Roman"/>
          <w:sz w:val="24"/>
          <w:szCs w:val="24"/>
        </w:rPr>
        <w:t>с.п</w:t>
      </w:r>
      <w:proofErr w:type="spellEnd"/>
      <w:r w:rsidR="0064232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42322">
        <w:rPr>
          <w:rFonts w:ascii="Times New Roman" w:hAnsi="Times New Roman"/>
          <w:sz w:val="24"/>
          <w:szCs w:val="24"/>
        </w:rPr>
        <w:t>Псыгансу</w:t>
      </w:r>
      <w:proofErr w:type="spellEnd"/>
      <w:r w:rsidR="00642322" w:rsidRPr="00B92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2322" w:rsidRPr="00B927A5">
        <w:rPr>
          <w:rFonts w:ascii="Times New Roman" w:hAnsi="Times New Roman"/>
          <w:sz w:val="24"/>
          <w:szCs w:val="24"/>
        </w:rPr>
        <w:t>Урванского</w:t>
      </w:r>
      <w:proofErr w:type="spellEnd"/>
      <w:r w:rsidR="00642322" w:rsidRPr="00B927A5">
        <w:rPr>
          <w:rFonts w:ascii="Times New Roman" w:hAnsi="Times New Roman"/>
          <w:sz w:val="24"/>
          <w:szCs w:val="24"/>
        </w:rPr>
        <w:t xml:space="preserve"> муниципального района Кабардино-Балкарской Республики</w:t>
      </w:r>
      <w:r w:rsidR="00642322" w:rsidRPr="00220D69">
        <w:rPr>
          <w:rFonts w:ascii="Times New Roman" w:hAnsi="Times New Roman" w:cs="Times New Roman"/>
          <w:sz w:val="22"/>
          <w:szCs w:val="22"/>
        </w:rPr>
        <w:t xml:space="preserve"> </w:t>
      </w:r>
      <w:r w:rsidR="00642322" w:rsidRPr="00642322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220D69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20D69">
        <w:rPr>
          <w:rFonts w:ascii="Times New Roman" w:hAnsi="Times New Roman" w:cs="Times New Roman"/>
          <w:sz w:val="22"/>
          <w:szCs w:val="22"/>
        </w:rPr>
        <w:t xml:space="preserve">( </w:t>
      </w:r>
      <w:proofErr w:type="gramEnd"/>
      <w:r w:rsidRPr="00220D69">
        <w:rPr>
          <w:rFonts w:ascii="Times New Roman" w:hAnsi="Times New Roman" w:cs="Times New Roman"/>
          <w:sz w:val="22"/>
          <w:szCs w:val="22"/>
        </w:rPr>
        <w:t>далее по  тексту – Образовательное учреждение, Комиссия)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, является постоянно действующим совещательным органом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, образованным для координации деятельности структурных подразделений и его должностных лиц (работников), иных субъектов системы противодействия коррупции по реализации антикоррупционной политики в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1.2. Положение о комиссии и состав комиссии утверждаются </w:t>
      </w:r>
      <w:r w:rsidR="00A843A5" w:rsidRPr="00220D69">
        <w:rPr>
          <w:rFonts w:ascii="Times New Roman" w:hAnsi="Times New Roman" w:cs="Times New Roman"/>
          <w:sz w:val="22"/>
          <w:szCs w:val="22"/>
        </w:rPr>
        <w:t>приказом директора Образовательного учреждения.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1.3. Комиссия образуется в целях: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753BE5">
        <w:rPr>
          <w:rFonts w:ascii="Times New Roman" w:hAnsi="Times New Roman" w:cs="Times New Roman"/>
          <w:sz w:val="22"/>
          <w:szCs w:val="22"/>
        </w:rPr>
        <w:t xml:space="preserve">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предупреждения коррупционных правонарушений в </w:t>
      </w:r>
      <w:r w:rsidR="00A843A5" w:rsidRPr="00220D69">
        <w:rPr>
          <w:rFonts w:ascii="Times New Roman" w:hAnsi="Times New Roman" w:cs="Times New Roman"/>
          <w:sz w:val="22"/>
          <w:szCs w:val="22"/>
        </w:rPr>
        <w:t>Образовательном учреждении;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753BE5">
        <w:rPr>
          <w:rFonts w:ascii="Times New Roman" w:hAnsi="Times New Roman" w:cs="Times New Roman"/>
          <w:sz w:val="22"/>
          <w:szCs w:val="22"/>
        </w:rPr>
        <w:t xml:space="preserve">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организации выявления и устранения в </w:t>
      </w:r>
      <w:r w:rsidR="00A843A5" w:rsidRPr="00220D69">
        <w:rPr>
          <w:rFonts w:ascii="Times New Roman" w:hAnsi="Times New Roman" w:cs="Times New Roman"/>
          <w:sz w:val="22"/>
          <w:szCs w:val="22"/>
        </w:rPr>
        <w:t>Образовательном учреждении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 причин и условий, порождающих коррупцию;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753BE5">
        <w:rPr>
          <w:rFonts w:ascii="Times New Roman" w:hAnsi="Times New Roman" w:cs="Times New Roman"/>
          <w:sz w:val="22"/>
          <w:szCs w:val="22"/>
        </w:rPr>
        <w:t xml:space="preserve"> </w:t>
      </w:r>
      <w:r w:rsidR="004D7A93" w:rsidRPr="00220D69">
        <w:rPr>
          <w:rFonts w:ascii="Times New Roman" w:hAnsi="Times New Roman" w:cs="Times New Roman"/>
          <w:sz w:val="22"/>
          <w:szCs w:val="22"/>
        </w:rPr>
        <w:t>обеспечения защиты прав и законных интересов граждан, общества и государства от угроз, связанных с коррупцией;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753BE5">
        <w:rPr>
          <w:rFonts w:ascii="Times New Roman" w:hAnsi="Times New Roman" w:cs="Times New Roman"/>
          <w:sz w:val="22"/>
          <w:szCs w:val="22"/>
        </w:rPr>
        <w:t xml:space="preserve">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участия в пределах своих полномочий в реализации мероприятий, направленных на противодействие коррупции в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1.4. Комиссия в своей деятельности руководствуется: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753BE5">
        <w:rPr>
          <w:rFonts w:ascii="Times New Roman" w:hAnsi="Times New Roman" w:cs="Times New Roman"/>
          <w:sz w:val="22"/>
          <w:szCs w:val="22"/>
        </w:rPr>
        <w:t xml:space="preserve"> 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действующим законодательством Российской Федерации и </w:t>
      </w:r>
      <w:r w:rsidR="00642322">
        <w:rPr>
          <w:rFonts w:ascii="Times New Roman" w:hAnsi="Times New Roman" w:cs="Times New Roman"/>
          <w:sz w:val="22"/>
          <w:szCs w:val="22"/>
        </w:rPr>
        <w:t>КБР</w:t>
      </w:r>
      <w:r w:rsidR="004D7A93" w:rsidRPr="00220D69">
        <w:rPr>
          <w:rFonts w:ascii="Times New Roman" w:hAnsi="Times New Roman" w:cs="Times New Roman"/>
          <w:sz w:val="22"/>
          <w:szCs w:val="22"/>
        </w:rPr>
        <w:t>;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753BE5">
        <w:rPr>
          <w:rFonts w:ascii="Times New Roman" w:hAnsi="Times New Roman" w:cs="Times New Roman"/>
          <w:sz w:val="22"/>
          <w:szCs w:val="22"/>
        </w:rPr>
        <w:t xml:space="preserve">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решениями Совета при Президенте Российской Федерации по противодействию коррупции, решениями Межведомственного совета по противодействию коррупции в исполнительных органах государственной власти </w:t>
      </w:r>
      <w:r w:rsidR="00642322">
        <w:rPr>
          <w:rFonts w:ascii="Times New Roman" w:hAnsi="Times New Roman" w:cs="Times New Roman"/>
          <w:sz w:val="22"/>
          <w:szCs w:val="22"/>
        </w:rPr>
        <w:t>КБР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, образованного </w:t>
      </w:r>
      <w:hyperlink r:id="rId7" w:tooltip="Постановление Правительства Санкт-Петербурга от 17.02.2009 N 203 (ред. от 26.12.2014) &quot;О Межведомственном совете по противодействию коррупции в исполнительных органах государственной власти Санкт-Петербурга&quot;{КонсультантПлюс}" w:history="1">
        <w:r w:rsidR="004D7A93" w:rsidRPr="00220D69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постановлением</w:t>
        </w:r>
      </w:hyperlink>
      <w:r w:rsidR="004D7A93" w:rsidRPr="00220D69">
        <w:rPr>
          <w:rFonts w:ascii="Times New Roman" w:hAnsi="Times New Roman" w:cs="Times New Roman"/>
          <w:sz w:val="22"/>
          <w:szCs w:val="22"/>
        </w:rPr>
        <w:t xml:space="preserve"> Правительства </w:t>
      </w:r>
      <w:r w:rsidR="00642322">
        <w:rPr>
          <w:rFonts w:ascii="Times New Roman" w:hAnsi="Times New Roman" w:cs="Times New Roman"/>
          <w:sz w:val="22"/>
          <w:szCs w:val="22"/>
        </w:rPr>
        <w:t>КБР;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753BE5">
        <w:rPr>
          <w:rFonts w:ascii="Times New Roman" w:hAnsi="Times New Roman" w:cs="Times New Roman"/>
          <w:sz w:val="22"/>
          <w:szCs w:val="22"/>
        </w:rPr>
        <w:t xml:space="preserve"> </w:t>
      </w:r>
      <w:r w:rsidR="00E51EC1">
        <w:rPr>
          <w:rFonts w:ascii="Times New Roman" w:hAnsi="Times New Roman" w:cs="Times New Roman"/>
          <w:sz w:val="22"/>
          <w:szCs w:val="22"/>
        </w:rPr>
        <w:t>правовыми актами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, в </w:t>
      </w:r>
      <w:proofErr w:type="gramStart"/>
      <w:r w:rsidR="004D7A93" w:rsidRPr="00220D69">
        <w:rPr>
          <w:rFonts w:ascii="Times New Roman" w:hAnsi="Times New Roman" w:cs="Times New Roman"/>
          <w:sz w:val="22"/>
          <w:szCs w:val="22"/>
        </w:rPr>
        <w:t>ведении</w:t>
      </w:r>
      <w:proofErr w:type="gramEnd"/>
      <w:r w:rsidR="004D7A93" w:rsidRPr="00220D69">
        <w:rPr>
          <w:rFonts w:ascii="Times New Roman" w:hAnsi="Times New Roman" w:cs="Times New Roman"/>
          <w:sz w:val="22"/>
          <w:szCs w:val="22"/>
        </w:rPr>
        <w:t xml:space="preserve"> которого находится </w:t>
      </w:r>
      <w:r w:rsidRPr="00220D69">
        <w:rPr>
          <w:rFonts w:ascii="Times New Roman" w:hAnsi="Times New Roman" w:cs="Times New Roman"/>
          <w:sz w:val="22"/>
          <w:szCs w:val="22"/>
        </w:rPr>
        <w:t xml:space="preserve">Образовательное учреждение,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методическими рекомендациями и правовыми актами Комитета по вопросам законности, правопорядка и безопасности (далее - Комитет), иных </w:t>
      </w:r>
      <w:r w:rsidRPr="00220D69">
        <w:rPr>
          <w:rFonts w:ascii="Times New Roman" w:hAnsi="Times New Roman" w:cs="Times New Roman"/>
          <w:sz w:val="22"/>
          <w:szCs w:val="22"/>
        </w:rPr>
        <w:t>исполнительных органов государственной власти</w:t>
      </w:r>
      <w:r w:rsidR="004D7A93" w:rsidRPr="00220D69">
        <w:rPr>
          <w:rFonts w:ascii="Times New Roman" w:hAnsi="Times New Roman" w:cs="Times New Roman"/>
          <w:sz w:val="22"/>
          <w:szCs w:val="22"/>
        </w:rPr>
        <w:t>, уполномоченных на решение задач в сфере реализации антикоррупционной политики;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1.5. Комиссия осуществляет свою деятельность во взаимодействии с </w:t>
      </w:r>
      <w:r w:rsidR="00371307" w:rsidRPr="00220D69">
        <w:rPr>
          <w:rFonts w:ascii="Times New Roman" w:hAnsi="Times New Roman" w:cs="Times New Roman"/>
          <w:sz w:val="22"/>
          <w:szCs w:val="22"/>
        </w:rPr>
        <w:t>исполнительными органами государственной власти</w:t>
      </w:r>
      <w:r w:rsidRPr="00220D69">
        <w:rPr>
          <w:rFonts w:ascii="Times New Roman" w:hAnsi="Times New Roman" w:cs="Times New Roman"/>
          <w:sz w:val="22"/>
          <w:szCs w:val="22"/>
        </w:rPr>
        <w:t xml:space="preserve">, в ведении которого находится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Образовательное учреждение</w:t>
      </w:r>
      <w:r w:rsidRPr="00220D69">
        <w:rPr>
          <w:rFonts w:ascii="Times New Roman" w:hAnsi="Times New Roman" w:cs="Times New Roman"/>
          <w:sz w:val="22"/>
          <w:szCs w:val="22"/>
        </w:rPr>
        <w:t>, органами прокуратуры и правоохранительными органами (при необходимости), институтами гражданского общества, общественностью.</w:t>
      </w:r>
    </w:p>
    <w:p w:rsidR="004D7A93" w:rsidRPr="00220D69" w:rsidRDefault="004D7A93" w:rsidP="0037130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1.6. В состав комиссии входят руководители подразделений и иные должностные лица (работники)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Pr="00220D69">
        <w:rPr>
          <w:rFonts w:ascii="Times New Roman" w:hAnsi="Times New Roman" w:cs="Times New Roman"/>
          <w:sz w:val="22"/>
          <w:szCs w:val="22"/>
        </w:rPr>
        <w:t xml:space="preserve">, представитель </w:t>
      </w:r>
      <w:r w:rsidR="00371307" w:rsidRPr="00220D69">
        <w:rPr>
          <w:rFonts w:ascii="Times New Roman" w:hAnsi="Times New Roman" w:cs="Times New Roman"/>
          <w:sz w:val="22"/>
          <w:szCs w:val="22"/>
        </w:rPr>
        <w:t>исполнительного органа государственной власти</w:t>
      </w:r>
      <w:r w:rsidRPr="00220D69">
        <w:rPr>
          <w:rFonts w:ascii="Times New Roman" w:hAnsi="Times New Roman" w:cs="Times New Roman"/>
          <w:sz w:val="22"/>
          <w:szCs w:val="22"/>
        </w:rPr>
        <w:t xml:space="preserve">, в ведении которого находится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Образовательное учреждение.</w:t>
      </w:r>
    </w:p>
    <w:p w:rsidR="004D7A93" w:rsidRPr="00220D69" w:rsidRDefault="004D7A93" w:rsidP="00E51EC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По решению руководителя 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Pr="00220D69">
        <w:rPr>
          <w:rFonts w:ascii="Times New Roman" w:hAnsi="Times New Roman" w:cs="Times New Roman"/>
          <w:sz w:val="22"/>
          <w:szCs w:val="22"/>
        </w:rPr>
        <w:t>в состав комиссии могут быть включены представители иных государственных органов, органов местног</w:t>
      </w:r>
      <w:r w:rsidR="00642322">
        <w:rPr>
          <w:rFonts w:ascii="Times New Roman" w:hAnsi="Times New Roman" w:cs="Times New Roman"/>
          <w:sz w:val="22"/>
          <w:szCs w:val="22"/>
        </w:rPr>
        <w:t xml:space="preserve">о самоуправления </w:t>
      </w:r>
      <w:r w:rsidR="00CD36CC">
        <w:rPr>
          <w:rFonts w:ascii="Times New Roman" w:hAnsi="Times New Roman" w:cs="Times New Roman"/>
          <w:sz w:val="22"/>
          <w:szCs w:val="22"/>
        </w:rPr>
        <w:t xml:space="preserve"> муниципальных образований</w:t>
      </w:r>
      <w:r w:rsidRPr="00220D69">
        <w:rPr>
          <w:rFonts w:ascii="Times New Roman" w:hAnsi="Times New Roman" w:cs="Times New Roman"/>
          <w:sz w:val="22"/>
          <w:szCs w:val="22"/>
        </w:rPr>
        <w:t>, институтов гражданского общества, общественности.</w:t>
      </w:r>
    </w:p>
    <w:p w:rsidR="004D7A93" w:rsidRPr="006C3AB7" w:rsidRDefault="004D7A93" w:rsidP="006C3AB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bookmarkStart w:id="0" w:name="Par159"/>
      <w:bookmarkEnd w:id="0"/>
      <w:r w:rsidRPr="00220D69">
        <w:rPr>
          <w:rFonts w:ascii="Times New Roman" w:hAnsi="Times New Roman" w:cs="Times New Roman"/>
          <w:b/>
          <w:sz w:val="22"/>
          <w:szCs w:val="22"/>
        </w:rPr>
        <w:t>2. Задачи комиссии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Задачами комиссии являются:</w:t>
      </w:r>
    </w:p>
    <w:p w:rsidR="00A27820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2.1. Участие в реализации государственной политики в области противодействия </w:t>
      </w:r>
    </w:p>
    <w:p w:rsidR="004D7A93" w:rsidRPr="00220D69" w:rsidRDefault="004D7A93" w:rsidP="00A27820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коррупции в 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Образовательном </w:t>
      </w:r>
      <w:r w:rsidR="00A27820" w:rsidRPr="00220D69">
        <w:rPr>
          <w:rFonts w:ascii="Times New Roman" w:hAnsi="Times New Roman" w:cs="Times New Roman"/>
          <w:sz w:val="22"/>
          <w:szCs w:val="22"/>
        </w:rPr>
        <w:t>учреждении</w:t>
      </w:r>
      <w:r w:rsidRPr="00220D69">
        <w:rPr>
          <w:rFonts w:ascii="Times New Roman" w:hAnsi="Times New Roman" w:cs="Times New Roman"/>
          <w:sz w:val="22"/>
          <w:szCs w:val="22"/>
        </w:rPr>
        <w:t>.</w:t>
      </w:r>
    </w:p>
    <w:p w:rsidR="00371307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2.2. Устранение (минимизация) коррупционных проявлений в деятельности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="00A27820" w:rsidRPr="00220D69">
        <w:rPr>
          <w:rFonts w:ascii="Times New Roman" w:hAnsi="Times New Roman" w:cs="Times New Roman"/>
          <w:sz w:val="22"/>
          <w:szCs w:val="22"/>
        </w:rPr>
        <w:t>.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2.3. Координация в рамках своей компетенции деятельности подразделений и должностных лиц (работников) 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Pr="00220D69">
        <w:rPr>
          <w:rFonts w:ascii="Times New Roman" w:hAnsi="Times New Roman" w:cs="Times New Roman"/>
          <w:sz w:val="22"/>
          <w:szCs w:val="22"/>
        </w:rPr>
        <w:t xml:space="preserve">иных субъектов системы противодействия коррупции по реализации антикоррупционной политики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2.4. Предварительное (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до внесения на рассмотрение руководителя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) рассмотрение проектов правовых актов и планирующих документов </w:t>
      </w:r>
      <w:r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="004D7A93" w:rsidRPr="00220D69">
        <w:rPr>
          <w:rFonts w:ascii="Times New Roman" w:hAnsi="Times New Roman" w:cs="Times New Roman"/>
          <w:sz w:val="22"/>
          <w:szCs w:val="22"/>
        </w:rPr>
        <w:t>в сфере противодействия коррупции (при необходимости).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2.5. </w:t>
      </w:r>
      <w:proofErr w:type="gramStart"/>
      <w:r w:rsidRPr="00220D69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220D69">
        <w:rPr>
          <w:rFonts w:ascii="Times New Roman" w:hAnsi="Times New Roman" w:cs="Times New Roman"/>
          <w:sz w:val="22"/>
          <w:szCs w:val="22"/>
        </w:rPr>
        <w:t xml:space="preserve"> реализацией мероприятий, предусмотренных планами противодействия коррупции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6C3A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2.6. Решение иных задач, предусмотренных законодательством Российс</w:t>
      </w:r>
      <w:r w:rsidR="00642322">
        <w:rPr>
          <w:rFonts w:ascii="Times New Roman" w:hAnsi="Times New Roman" w:cs="Times New Roman"/>
          <w:sz w:val="22"/>
          <w:szCs w:val="22"/>
        </w:rPr>
        <w:t>кой Федерации и КБР</w:t>
      </w:r>
      <w:r w:rsidRPr="00220D69">
        <w:rPr>
          <w:rFonts w:ascii="Times New Roman" w:hAnsi="Times New Roman" w:cs="Times New Roman"/>
          <w:sz w:val="22"/>
          <w:szCs w:val="22"/>
        </w:rPr>
        <w:t xml:space="preserve"> о противодействии коррупции.</w:t>
      </w:r>
    </w:p>
    <w:p w:rsidR="004D7A93" w:rsidRPr="00220D69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bookmarkStart w:id="1" w:name="Par169"/>
      <w:bookmarkEnd w:id="1"/>
      <w:r w:rsidRPr="00220D69">
        <w:rPr>
          <w:rFonts w:ascii="Times New Roman" w:hAnsi="Times New Roman" w:cs="Times New Roman"/>
          <w:b/>
          <w:sz w:val="22"/>
          <w:szCs w:val="22"/>
        </w:rPr>
        <w:lastRenderedPageBreak/>
        <w:t>3. Направления деятельности комиссии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Основными направлениями деятельности комиссии являются: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3.1. Осуществление координации деятельности по реализации антикоррупционной политики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3.2. Анализ коррупционных рисков, выявление причин и условий, способствующих совершению коррупционных правонарушений в 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Образовательном учреждении </w:t>
      </w:r>
      <w:r w:rsidRPr="00220D69">
        <w:rPr>
          <w:rFonts w:ascii="Times New Roman" w:hAnsi="Times New Roman" w:cs="Times New Roman"/>
          <w:sz w:val="22"/>
          <w:szCs w:val="22"/>
        </w:rPr>
        <w:t>и подготовка предложений по их устранению.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3.3. Организация а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нтикоррупционного мониторинга </w:t>
      </w:r>
      <w:r w:rsidRPr="00220D69">
        <w:rPr>
          <w:rFonts w:ascii="Times New Roman" w:hAnsi="Times New Roman" w:cs="Times New Roman"/>
          <w:sz w:val="22"/>
          <w:szCs w:val="22"/>
        </w:rPr>
        <w:t>и рассмотрение его результатов.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3.4. Организация взаимодействия с гражданами, институтами гражданского общества, общественностью по вопросам реализации антикоррупционной политики, рассмотрение обращений граждан и организаций о возможных коррупционных правонарушениях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3.5. Рассмотрение в рамках своей компетенции поступивших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исполнительные органы государственной власти</w:t>
      </w:r>
      <w:r w:rsidRPr="00220D69">
        <w:rPr>
          <w:rFonts w:ascii="Times New Roman" w:hAnsi="Times New Roman" w:cs="Times New Roman"/>
          <w:sz w:val="22"/>
          <w:szCs w:val="22"/>
        </w:rPr>
        <w:t xml:space="preserve"> уведомлений о результатах выездных проверок деятельности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Pr="00220D69">
        <w:rPr>
          <w:rFonts w:ascii="Times New Roman" w:hAnsi="Times New Roman" w:cs="Times New Roman"/>
          <w:sz w:val="22"/>
          <w:szCs w:val="22"/>
        </w:rPr>
        <w:t xml:space="preserve"> по выполнению программ противодействия коррупции и выявленных нарушениях (недостатках), выработка мер по устранению нарушений (недостатков), выявленных в процессе проверок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Образовательном учреждении</w:t>
      </w:r>
      <w:r w:rsidR="00674B39" w:rsidRPr="00220D69">
        <w:rPr>
          <w:rFonts w:ascii="Times New Roman" w:hAnsi="Times New Roman" w:cs="Times New Roman"/>
          <w:sz w:val="22"/>
          <w:szCs w:val="22"/>
        </w:rPr>
        <w:t>,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 </w:t>
      </w:r>
      <w:r w:rsidRPr="00220D69">
        <w:rPr>
          <w:rFonts w:ascii="Times New Roman" w:hAnsi="Times New Roman" w:cs="Times New Roman"/>
          <w:sz w:val="22"/>
          <w:szCs w:val="22"/>
        </w:rPr>
        <w:t>и учету рекомендаций, данных в ходе выездных проверок.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3.6. Рассмотрение в рамках своей компетенции поступивших в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Образовательное учреждение </w:t>
      </w:r>
      <w:r w:rsidRPr="00220D69">
        <w:rPr>
          <w:rFonts w:ascii="Times New Roman" w:hAnsi="Times New Roman" w:cs="Times New Roman"/>
          <w:sz w:val="22"/>
          <w:szCs w:val="22"/>
        </w:rPr>
        <w:t>актов прокурорского реагирования и принятие мер по устранению выявленных нарушений в сфере противодействия коррупции.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3.7. Разработка и организация осуществления комплекса дополнительных мер по реализации антикоррупционной политики с внесением изменений в планы противодействия коррупции в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Образовательном учреждении </w:t>
      </w:r>
      <w:r w:rsidRPr="00220D69">
        <w:rPr>
          <w:rFonts w:ascii="Times New Roman" w:hAnsi="Times New Roman" w:cs="Times New Roman"/>
          <w:sz w:val="22"/>
          <w:szCs w:val="22"/>
        </w:rPr>
        <w:t>при выявлении органами прокуратуры, правоохранительными и контролирующими органами коррупционных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 правонарушений.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3.8. Реализация в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Образовательном учреждении </w:t>
      </w:r>
      <w:r w:rsidRPr="00220D69">
        <w:rPr>
          <w:rFonts w:ascii="Times New Roman" w:hAnsi="Times New Roman" w:cs="Times New Roman"/>
          <w:sz w:val="22"/>
          <w:szCs w:val="22"/>
        </w:rPr>
        <w:t>антикоррупционной политики в сфере закупок товаров, работ, услуг для обеспечения государственных нужд</w:t>
      </w:r>
      <w:r w:rsidR="00674B39" w:rsidRPr="00220D69">
        <w:rPr>
          <w:rFonts w:ascii="Times New Roman" w:hAnsi="Times New Roman" w:cs="Times New Roman"/>
          <w:sz w:val="22"/>
          <w:szCs w:val="22"/>
        </w:rPr>
        <w:t>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3.9. Реализация антикоррупционной политики в сфере учета и использования государственного имущества </w:t>
      </w:r>
      <w:r w:rsidR="00642322">
        <w:rPr>
          <w:rFonts w:ascii="Times New Roman" w:hAnsi="Times New Roman" w:cs="Times New Roman"/>
          <w:sz w:val="22"/>
          <w:szCs w:val="22"/>
        </w:rPr>
        <w:t>КБР</w:t>
      </w:r>
      <w:r w:rsidRPr="00220D69">
        <w:rPr>
          <w:rFonts w:ascii="Times New Roman" w:hAnsi="Times New Roman" w:cs="Times New Roman"/>
          <w:sz w:val="22"/>
          <w:szCs w:val="22"/>
        </w:rPr>
        <w:t xml:space="preserve"> и при использовании средств бюджета </w:t>
      </w:r>
      <w:r w:rsidR="00642322">
        <w:rPr>
          <w:rFonts w:ascii="Times New Roman" w:hAnsi="Times New Roman" w:cs="Times New Roman"/>
          <w:sz w:val="22"/>
          <w:szCs w:val="22"/>
        </w:rPr>
        <w:t>КБР</w:t>
      </w:r>
      <w:r w:rsidRPr="00220D69">
        <w:rPr>
          <w:rFonts w:ascii="Times New Roman" w:hAnsi="Times New Roman" w:cs="Times New Roman"/>
          <w:sz w:val="22"/>
          <w:szCs w:val="22"/>
        </w:rPr>
        <w:t>, в том числе:</w:t>
      </w:r>
    </w:p>
    <w:p w:rsidR="004D7A93" w:rsidRPr="00220D69" w:rsidRDefault="00674B39" w:rsidP="00642322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рассмотрение в рамках своей компетенции поступивших в </w:t>
      </w:r>
      <w:r w:rsidRPr="00220D69">
        <w:rPr>
          <w:rFonts w:ascii="Times New Roman" w:hAnsi="Times New Roman" w:cs="Times New Roman"/>
          <w:sz w:val="22"/>
          <w:szCs w:val="22"/>
        </w:rPr>
        <w:t xml:space="preserve">Образовательное учреждение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актов проверок (ревизий) основной и финансово-хозяйственной деятельности, проведенных </w:t>
      </w:r>
      <w:r w:rsidRPr="00220D69">
        <w:rPr>
          <w:rFonts w:ascii="Times New Roman" w:hAnsi="Times New Roman" w:cs="Times New Roman"/>
          <w:sz w:val="22"/>
          <w:szCs w:val="22"/>
        </w:rPr>
        <w:t>исполнительными органами государственной власти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 и другими государственными органами, наделенными контрольными полномочиями, и выработка мер по устранению выявленных нарушений;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реализация принципов прозрачности и социальной справедливости при организации и осуществлении материального стимулирования (премирования) работников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Образовательного учреждения;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мониторинг распределения средств, полученных </w:t>
      </w:r>
      <w:r w:rsidRPr="00220D69">
        <w:rPr>
          <w:rFonts w:ascii="Times New Roman" w:hAnsi="Times New Roman" w:cs="Times New Roman"/>
          <w:sz w:val="22"/>
          <w:szCs w:val="22"/>
        </w:rPr>
        <w:t xml:space="preserve">Образовательным учреждением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за предоставление </w:t>
      </w:r>
      <w:r w:rsidRPr="00220D69">
        <w:rPr>
          <w:rFonts w:ascii="Times New Roman" w:hAnsi="Times New Roman" w:cs="Times New Roman"/>
          <w:sz w:val="22"/>
          <w:szCs w:val="22"/>
        </w:rPr>
        <w:t>платных услуг</w:t>
      </w:r>
      <w:r w:rsidR="004D7A93" w:rsidRPr="00220D69">
        <w:rPr>
          <w:rFonts w:ascii="Times New Roman" w:hAnsi="Times New Roman" w:cs="Times New Roman"/>
          <w:sz w:val="22"/>
          <w:szCs w:val="22"/>
        </w:rPr>
        <w:t>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3.10. Организация антикоррупционного образования работников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3.11. Подведение итогов работы по противодействию коррупции в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D7A93" w:rsidRPr="00220D69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bookmarkStart w:id="2" w:name="Par187"/>
      <w:bookmarkEnd w:id="2"/>
      <w:r w:rsidRPr="00220D69">
        <w:rPr>
          <w:rFonts w:ascii="Times New Roman" w:hAnsi="Times New Roman" w:cs="Times New Roman"/>
          <w:b/>
          <w:sz w:val="22"/>
          <w:szCs w:val="22"/>
        </w:rPr>
        <w:t>4. Полномочия комиссии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4.1. Принимать в пределах своей компетенции решения, необходимые для организации и координации деятельности по реализации антикоррупционной политики подразделений и должностных лиц (работников)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4.2. Приглашать для участия в заседаниях комиссии руководителей подразделений и работников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Pr="00220D69">
        <w:rPr>
          <w:rFonts w:ascii="Times New Roman" w:hAnsi="Times New Roman" w:cs="Times New Roman"/>
          <w:sz w:val="22"/>
          <w:szCs w:val="22"/>
        </w:rPr>
        <w:t>, а также (по согласованию) должностных лиц, представителей органов прокуратуры, других государственных органов, органов местног</w:t>
      </w:r>
      <w:r w:rsidR="00642322">
        <w:rPr>
          <w:rFonts w:ascii="Times New Roman" w:hAnsi="Times New Roman" w:cs="Times New Roman"/>
          <w:sz w:val="22"/>
          <w:szCs w:val="22"/>
        </w:rPr>
        <w:t xml:space="preserve">о самоуправления </w:t>
      </w:r>
      <w:r w:rsidRPr="00220D69">
        <w:rPr>
          <w:rFonts w:ascii="Times New Roman" w:hAnsi="Times New Roman" w:cs="Times New Roman"/>
          <w:sz w:val="22"/>
          <w:szCs w:val="22"/>
        </w:rPr>
        <w:t xml:space="preserve"> муниципальных образований </w:t>
      </w:r>
      <w:r w:rsidR="00642322">
        <w:rPr>
          <w:rFonts w:ascii="Times New Roman" w:hAnsi="Times New Roman" w:cs="Times New Roman"/>
          <w:sz w:val="22"/>
          <w:szCs w:val="22"/>
        </w:rPr>
        <w:t>КБР</w:t>
      </w:r>
      <w:r w:rsidRPr="00220D69">
        <w:rPr>
          <w:rFonts w:ascii="Times New Roman" w:hAnsi="Times New Roman" w:cs="Times New Roman"/>
          <w:sz w:val="22"/>
          <w:szCs w:val="22"/>
        </w:rPr>
        <w:t>, институтов гражданского общества, общественности.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4.3. Заслушивать доклады и отчеты членов комиссии, отчеты должностных лиц (работников)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учреждения,</w:t>
      </w:r>
      <w:r w:rsidR="00A27820" w:rsidRPr="00220D69">
        <w:rPr>
          <w:rFonts w:ascii="Times New Roman" w:hAnsi="Times New Roman" w:cs="Times New Roman"/>
          <w:sz w:val="22"/>
          <w:szCs w:val="22"/>
        </w:rPr>
        <w:t xml:space="preserve"> </w:t>
      </w:r>
      <w:r w:rsidRPr="00220D69">
        <w:rPr>
          <w:rFonts w:ascii="Times New Roman" w:hAnsi="Times New Roman" w:cs="Times New Roman"/>
          <w:sz w:val="22"/>
          <w:szCs w:val="22"/>
        </w:rPr>
        <w:t xml:space="preserve">в том числе о выполнении решений комиссии, информацию </w:t>
      </w:r>
      <w:r w:rsidRPr="00220D69">
        <w:rPr>
          <w:rFonts w:ascii="Times New Roman" w:hAnsi="Times New Roman" w:cs="Times New Roman"/>
          <w:sz w:val="22"/>
          <w:szCs w:val="22"/>
        </w:rPr>
        <w:lastRenderedPageBreak/>
        <w:t>представителей других государственных органов, органов местног</w:t>
      </w:r>
      <w:r w:rsidR="00642322">
        <w:rPr>
          <w:rFonts w:ascii="Times New Roman" w:hAnsi="Times New Roman" w:cs="Times New Roman"/>
          <w:sz w:val="22"/>
          <w:szCs w:val="22"/>
        </w:rPr>
        <w:t xml:space="preserve">о самоуправления </w:t>
      </w:r>
      <w:r w:rsidRPr="00220D69">
        <w:rPr>
          <w:rFonts w:ascii="Times New Roman" w:hAnsi="Times New Roman" w:cs="Times New Roman"/>
          <w:sz w:val="22"/>
          <w:szCs w:val="22"/>
        </w:rPr>
        <w:t xml:space="preserve"> муниципальных образований </w:t>
      </w:r>
      <w:r w:rsidR="00642322">
        <w:rPr>
          <w:rFonts w:ascii="Times New Roman" w:hAnsi="Times New Roman" w:cs="Times New Roman"/>
          <w:sz w:val="22"/>
          <w:szCs w:val="22"/>
        </w:rPr>
        <w:t>КБР</w:t>
      </w:r>
      <w:r w:rsidRPr="00220D69">
        <w:rPr>
          <w:rFonts w:ascii="Times New Roman" w:hAnsi="Times New Roman" w:cs="Times New Roman"/>
          <w:sz w:val="22"/>
          <w:szCs w:val="22"/>
        </w:rPr>
        <w:t>, институтов гражданского общества, общественности.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4.4. Рассматривать в пределах своей компетенции в целях выработки соответствующих решений и рекомендаций поступившие в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Образовательное учреждение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обращения граждан и организаций о возможных коррупционных правонарушениях в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Образовательном учреждении;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уведомления о результатах выездных проверок деятельности по выполнению программ противодействия коррупции и выявл</w:t>
      </w:r>
      <w:r w:rsidRPr="00220D69">
        <w:rPr>
          <w:rFonts w:ascii="Times New Roman" w:hAnsi="Times New Roman" w:cs="Times New Roman"/>
          <w:sz w:val="22"/>
          <w:szCs w:val="22"/>
        </w:rPr>
        <w:t xml:space="preserve">енных нарушениях (недостатках)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в части, касающейся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Образовательного учреждения;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акты прокурорского реагирования о выявленных нарушениях в сфере противодействия коррупции;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акты проверок (ревизий) основной и финансово-хозяйственной деятельности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, проведенных </w:t>
      </w:r>
      <w:r w:rsidRPr="00220D69">
        <w:rPr>
          <w:rFonts w:ascii="Times New Roman" w:hAnsi="Times New Roman" w:cs="Times New Roman"/>
          <w:sz w:val="22"/>
          <w:szCs w:val="22"/>
        </w:rPr>
        <w:t>исполнительными органами государственной власти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 и другими государственными органами, наделенными контрольными полномочиями.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4.5. Направлять информационные и рекомендательные материалы по вопросам, отнесенным к компетенции комиссии, в подразделения и должностным лицам (работникам)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D7A93" w:rsidRPr="00220D69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bookmarkStart w:id="3" w:name="Par199"/>
      <w:bookmarkEnd w:id="3"/>
      <w:r w:rsidRPr="00220D69">
        <w:rPr>
          <w:rFonts w:ascii="Times New Roman" w:hAnsi="Times New Roman" w:cs="Times New Roman"/>
          <w:b/>
          <w:sz w:val="22"/>
          <w:szCs w:val="22"/>
        </w:rPr>
        <w:t>5. Организация работы комиссии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5.1. </w:t>
      </w:r>
      <w:bookmarkStart w:id="4" w:name="_GoBack"/>
      <w:r w:rsidRPr="00220D69">
        <w:rPr>
          <w:rFonts w:ascii="Times New Roman" w:hAnsi="Times New Roman" w:cs="Times New Roman"/>
          <w:sz w:val="22"/>
          <w:szCs w:val="22"/>
        </w:rPr>
        <w:t>Комиссия проводит заседания по мере необходимости, но не реже одного раза в полугодие.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Повестку дня, дату и время проведения заседания комиссии определяет председатель комиссии с учетом предложений заместителя председателя, членов и секретаря комиссии.</w:t>
      </w:r>
    </w:p>
    <w:p w:rsidR="00A27820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20D69">
        <w:rPr>
          <w:rFonts w:ascii="Times New Roman" w:hAnsi="Times New Roman" w:cs="Times New Roman"/>
          <w:sz w:val="22"/>
          <w:szCs w:val="22"/>
        </w:rPr>
        <w:t xml:space="preserve">Комиссия при необходимости может проводить выездные (в самостоятельных </w:t>
      </w:r>
      <w:proofErr w:type="gramEnd"/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20D69">
        <w:rPr>
          <w:rFonts w:ascii="Times New Roman" w:hAnsi="Times New Roman" w:cs="Times New Roman"/>
          <w:sz w:val="22"/>
          <w:szCs w:val="22"/>
        </w:rPr>
        <w:t>подразделениях</w:t>
      </w:r>
      <w:proofErr w:type="gramEnd"/>
      <w:r w:rsidRPr="00220D69">
        <w:rPr>
          <w:rFonts w:ascii="Times New Roman" w:hAnsi="Times New Roman" w:cs="Times New Roman"/>
          <w:sz w:val="22"/>
          <w:szCs w:val="22"/>
        </w:rPr>
        <w:t>) заседания.</w:t>
      </w:r>
    </w:p>
    <w:bookmarkEnd w:id="4"/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5.2. Работой комиссии руководит председатель комиссии, а в период е</w:t>
      </w:r>
      <w:r w:rsidR="00674B39" w:rsidRPr="00220D69">
        <w:rPr>
          <w:rFonts w:ascii="Times New Roman" w:hAnsi="Times New Roman" w:cs="Times New Roman"/>
          <w:sz w:val="22"/>
          <w:szCs w:val="22"/>
        </w:rPr>
        <w:t>го отсутствия - его заместитель</w:t>
      </w:r>
      <w:r w:rsidRPr="00220D69">
        <w:rPr>
          <w:rFonts w:ascii="Times New Roman" w:hAnsi="Times New Roman" w:cs="Times New Roman"/>
          <w:sz w:val="22"/>
          <w:szCs w:val="22"/>
        </w:rPr>
        <w:t>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5.3. Организационно-техническое обеспечение деятельности комис</w:t>
      </w:r>
      <w:r w:rsidR="00A27820" w:rsidRPr="00220D69">
        <w:rPr>
          <w:rFonts w:ascii="Times New Roman" w:hAnsi="Times New Roman" w:cs="Times New Roman"/>
          <w:sz w:val="22"/>
          <w:szCs w:val="22"/>
        </w:rPr>
        <w:t xml:space="preserve">сии осуществляется </w:t>
      </w:r>
      <w:r w:rsidRPr="00220D69">
        <w:rPr>
          <w:rFonts w:ascii="Times New Roman" w:hAnsi="Times New Roman" w:cs="Times New Roman"/>
          <w:sz w:val="22"/>
          <w:szCs w:val="22"/>
        </w:rPr>
        <w:t xml:space="preserve"> секретарем комиссии.</w:t>
      </w:r>
    </w:p>
    <w:p w:rsidR="004D7A93" w:rsidRPr="00220D69" w:rsidRDefault="00A27820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С</w:t>
      </w:r>
      <w:r w:rsidR="004D7A93" w:rsidRPr="00220D69">
        <w:rPr>
          <w:rFonts w:ascii="Times New Roman" w:hAnsi="Times New Roman" w:cs="Times New Roman"/>
          <w:sz w:val="22"/>
          <w:szCs w:val="22"/>
        </w:rPr>
        <w:t>екретарь комиссии проводит предварительную подготовку материалов к рассмотрению на заседании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5.4. Подготовка материалов к заседанию комиссии осуществляется подразделениями и должностными лицами (работниками)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учреждения;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Материалы должны быть представлены п</w:t>
      </w:r>
      <w:r w:rsidR="00A27820" w:rsidRPr="00220D69">
        <w:rPr>
          <w:rFonts w:ascii="Times New Roman" w:hAnsi="Times New Roman" w:cs="Times New Roman"/>
          <w:sz w:val="22"/>
          <w:szCs w:val="22"/>
        </w:rPr>
        <w:t xml:space="preserve">редседателю и </w:t>
      </w:r>
      <w:r w:rsidRPr="00220D69">
        <w:rPr>
          <w:rFonts w:ascii="Times New Roman" w:hAnsi="Times New Roman" w:cs="Times New Roman"/>
          <w:sz w:val="22"/>
          <w:szCs w:val="22"/>
        </w:rPr>
        <w:t xml:space="preserve"> секретарю комиссии не </w:t>
      </w:r>
      <w:proofErr w:type="gramStart"/>
      <w:r w:rsidRPr="00220D69">
        <w:rPr>
          <w:rFonts w:ascii="Times New Roman" w:hAnsi="Times New Roman" w:cs="Times New Roman"/>
          <w:sz w:val="22"/>
          <w:szCs w:val="22"/>
        </w:rPr>
        <w:t>позднее</w:t>
      </w:r>
      <w:proofErr w:type="gramEnd"/>
      <w:r w:rsidRPr="00220D69">
        <w:rPr>
          <w:rFonts w:ascii="Times New Roman" w:hAnsi="Times New Roman" w:cs="Times New Roman"/>
          <w:sz w:val="22"/>
          <w:szCs w:val="22"/>
        </w:rPr>
        <w:t xml:space="preserve">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Материалы, подлежащие рассмотрению комиссией, предварительно изучаются председателем комиссии, заместителем председателя комиссии, ответственным секретарем комиссии и при необходимости членами комиссии по поручению председателя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5.5. Члены комиссии осуществляют работу в комиссии на общественных началах. Члены комиссии не вправе делегировать свои полномочия иным лицам.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Члены комиссии обязаны: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присутствовать на заседании комиссии, участвовать в обсуждении рассматриваемых вопросов и выработке решений;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при невозможности присутствия на заседании комиссии заблаговременно (не </w:t>
      </w:r>
      <w:proofErr w:type="gramStart"/>
      <w:r w:rsidR="004D7A93" w:rsidRPr="00220D69">
        <w:rPr>
          <w:rFonts w:ascii="Times New Roman" w:hAnsi="Times New Roman" w:cs="Times New Roman"/>
          <w:sz w:val="22"/>
          <w:szCs w:val="22"/>
        </w:rPr>
        <w:t>позднее</w:t>
      </w:r>
      <w:proofErr w:type="gramEnd"/>
      <w:r w:rsidR="004D7A93" w:rsidRPr="00220D69">
        <w:rPr>
          <w:rFonts w:ascii="Times New Roman" w:hAnsi="Times New Roman" w:cs="Times New Roman"/>
          <w:sz w:val="22"/>
          <w:szCs w:val="22"/>
        </w:rPr>
        <w:t xml:space="preserve">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ответственного секретаря комиссии направить на заседание комиссии лицо, исполняющее его обязанности;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в случае необходимости направить секретарю комиссии свое мнение по вопросам повестки дня в письменном виде.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lastRenderedPageBreak/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Лица, участвующие в заседаниях комиссии, обязаны не разглашать сведения, составляющие 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5.6. Заседание комиссии ведет председатель комиссии или по его поручению заместитель </w:t>
      </w:r>
      <w:r w:rsidR="00674B39" w:rsidRPr="00220D69">
        <w:rPr>
          <w:rFonts w:ascii="Times New Roman" w:hAnsi="Times New Roman" w:cs="Times New Roman"/>
          <w:sz w:val="22"/>
          <w:szCs w:val="22"/>
        </w:rPr>
        <w:t>-</w:t>
      </w:r>
      <w:r w:rsidRPr="00220D69">
        <w:rPr>
          <w:rFonts w:ascii="Times New Roman" w:hAnsi="Times New Roman" w:cs="Times New Roman"/>
          <w:sz w:val="22"/>
          <w:szCs w:val="22"/>
        </w:rPr>
        <w:t xml:space="preserve"> председателя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A27820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Протокол подписывается секретарем комиссии и утверждается 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председательствующим на заседании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В случае отсутствия на заседании руководителя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Pr="00220D69">
        <w:rPr>
          <w:rFonts w:ascii="Times New Roman" w:hAnsi="Times New Roman" w:cs="Times New Roman"/>
          <w:sz w:val="22"/>
          <w:szCs w:val="22"/>
        </w:rPr>
        <w:t xml:space="preserve"> о принятых решениях заместитель председателя или секретарь комиссии докладывают руководителю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Pr="00220D69">
        <w:rPr>
          <w:rFonts w:ascii="Times New Roman" w:hAnsi="Times New Roman" w:cs="Times New Roman"/>
          <w:sz w:val="22"/>
          <w:szCs w:val="22"/>
        </w:rPr>
        <w:t>в возможно короткий срок.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Протоколы заседаний комиссии в трехдневный срок после утверждения размещаются на сайте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Pr="00220D69">
        <w:rPr>
          <w:rFonts w:ascii="Times New Roman" w:hAnsi="Times New Roman" w:cs="Times New Roman"/>
          <w:sz w:val="22"/>
          <w:szCs w:val="22"/>
        </w:rPr>
        <w:t>в информационно-телекоммуникационной сети "Интернет"</w:t>
      </w:r>
      <w:proofErr w:type="gramStart"/>
      <w:r w:rsidRPr="00220D69">
        <w:rPr>
          <w:rFonts w:ascii="Times New Roman" w:hAnsi="Times New Roman" w:cs="Times New Roman"/>
          <w:sz w:val="22"/>
          <w:szCs w:val="22"/>
        </w:rPr>
        <w:t xml:space="preserve"> </w:t>
      </w:r>
      <w:r w:rsidR="00674B39" w:rsidRPr="00220D69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5.7. Для р</w:t>
      </w:r>
      <w:r w:rsidR="00BC55D5" w:rsidRPr="00220D69">
        <w:rPr>
          <w:rFonts w:ascii="Times New Roman" w:hAnsi="Times New Roman" w:cs="Times New Roman"/>
          <w:sz w:val="22"/>
          <w:szCs w:val="22"/>
        </w:rPr>
        <w:t xml:space="preserve">еализации решений комиссии </w:t>
      </w:r>
      <w:r w:rsidRPr="00220D69">
        <w:rPr>
          <w:rFonts w:ascii="Times New Roman" w:hAnsi="Times New Roman" w:cs="Times New Roman"/>
          <w:sz w:val="22"/>
          <w:szCs w:val="22"/>
        </w:rPr>
        <w:t xml:space="preserve"> могут издаваться правовые акты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Pr="00220D69">
        <w:rPr>
          <w:rFonts w:ascii="Times New Roman" w:hAnsi="Times New Roman" w:cs="Times New Roman"/>
          <w:sz w:val="22"/>
          <w:szCs w:val="22"/>
        </w:rPr>
        <w:t xml:space="preserve">, даваться поручения </w:t>
      </w:r>
      <w:r w:rsidR="00BC55D5" w:rsidRPr="00220D69">
        <w:rPr>
          <w:rFonts w:ascii="Times New Roman" w:hAnsi="Times New Roman" w:cs="Times New Roman"/>
          <w:sz w:val="22"/>
          <w:szCs w:val="22"/>
        </w:rPr>
        <w:t xml:space="preserve">работникам </w:t>
      </w:r>
      <w:r w:rsidRPr="00220D69">
        <w:rPr>
          <w:rFonts w:ascii="Times New Roman" w:hAnsi="Times New Roman" w:cs="Times New Roman"/>
          <w:sz w:val="22"/>
          <w:szCs w:val="22"/>
        </w:rPr>
        <w:t xml:space="preserve">руководителем (заместителями руководителя)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="00A27820" w:rsidRPr="00220D69">
        <w:rPr>
          <w:rFonts w:ascii="Times New Roman" w:hAnsi="Times New Roman" w:cs="Times New Roman"/>
          <w:sz w:val="22"/>
          <w:szCs w:val="22"/>
        </w:rPr>
        <w:t>.</w:t>
      </w:r>
    </w:p>
    <w:p w:rsidR="008D3B98" w:rsidRDefault="008D3B98"/>
    <w:sectPr w:rsidR="008D3B98" w:rsidSect="00220D69">
      <w:head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99D" w:rsidRDefault="001C599D" w:rsidP="00220D69">
      <w:r>
        <w:separator/>
      </w:r>
    </w:p>
  </w:endnote>
  <w:endnote w:type="continuationSeparator" w:id="0">
    <w:p w:rsidR="001C599D" w:rsidRDefault="001C599D" w:rsidP="0022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322" w:rsidRDefault="00642322" w:rsidP="00220D69">
    <w:pPr>
      <w:pStyle w:val="a7"/>
      <w:jc w:val="center"/>
      <w:rPr>
        <w:sz w:val="22"/>
      </w:rPr>
    </w:pPr>
  </w:p>
  <w:p w:rsidR="00642322" w:rsidRDefault="00642322" w:rsidP="00220D69">
    <w:pPr>
      <w:pStyle w:val="a7"/>
      <w:jc w:val="center"/>
      <w:rPr>
        <w:sz w:val="22"/>
      </w:rPr>
    </w:pPr>
  </w:p>
  <w:p w:rsidR="00220D69" w:rsidRPr="00220D69" w:rsidRDefault="00220D69" w:rsidP="009A6B09">
    <w:pPr>
      <w:pStyle w:val="a7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99D" w:rsidRDefault="001C599D" w:rsidP="00220D69">
      <w:r>
        <w:separator/>
      </w:r>
    </w:p>
  </w:footnote>
  <w:footnote w:type="continuationSeparator" w:id="0">
    <w:p w:rsidR="001C599D" w:rsidRDefault="001C599D" w:rsidP="00220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2906969"/>
      <w:docPartObj>
        <w:docPartGallery w:val="Page Numbers (Top of Page)"/>
        <w:docPartUnique/>
      </w:docPartObj>
    </w:sdtPr>
    <w:sdtEndPr/>
    <w:sdtContent>
      <w:p w:rsidR="00220D69" w:rsidRDefault="00A93583">
        <w:pPr>
          <w:pStyle w:val="a5"/>
          <w:jc w:val="center"/>
        </w:pPr>
        <w:r w:rsidRPr="00220D69">
          <w:rPr>
            <w:sz w:val="22"/>
          </w:rPr>
          <w:fldChar w:fldCharType="begin"/>
        </w:r>
        <w:r w:rsidR="00220D69" w:rsidRPr="00220D69">
          <w:rPr>
            <w:sz w:val="22"/>
          </w:rPr>
          <w:instrText xml:space="preserve"> PAGE   \* MERGEFORMAT </w:instrText>
        </w:r>
        <w:r w:rsidRPr="00220D69">
          <w:rPr>
            <w:sz w:val="22"/>
          </w:rPr>
          <w:fldChar w:fldCharType="separate"/>
        </w:r>
        <w:r w:rsidR="00633372">
          <w:rPr>
            <w:noProof/>
            <w:sz w:val="22"/>
          </w:rPr>
          <w:t>4</w:t>
        </w:r>
        <w:r w:rsidRPr="00220D69">
          <w:rPr>
            <w:sz w:val="22"/>
          </w:rPr>
          <w:fldChar w:fldCharType="end"/>
        </w:r>
      </w:p>
    </w:sdtContent>
  </w:sdt>
  <w:p w:rsidR="00220D69" w:rsidRDefault="00220D6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93"/>
    <w:rsid w:val="00000D24"/>
    <w:rsid w:val="00026004"/>
    <w:rsid w:val="000728D9"/>
    <w:rsid w:val="001C599D"/>
    <w:rsid w:val="00220D69"/>
    <w:rsid w:val="00265AE2"/>
    <w:rsid w:val="00371307"/>
    <w:rsid w:val="003A11E9"/>
    <w:rsid w:val="00451BB6"/>
    <w:rsid w:val="004D7862"/>
    <w:rsid w:val="004D7A93"/>
    <w:rsid w:val="005C493F"/>
    <w:rsid w:val="00633372"/>
    <w:rsid w:val="00642322"/>
    <w:rsid w:val="00674B39"/>
    <w:rsid w:val="006C3AB7"/>
    <w:rsid w:val="00753BE5"/>
    <w:rsid w:val="00784CCE"/>
    <w:rsid w:val="007B675D"/>
    <w:rsid w:val="007F41F0"/>
    <w:rsid w:val="007F51E7"/>
    <w:rsid w:val="00801DB3"/>
    <w:rsid w:val="00867882"/>
    <w:rsid w:val="008D3B98"/>
    <w:rsid w:val="009A6B09"/>
    <w:rsid w:val="009D696F"/>
    <w:rsid w:val="00A2124E"/>
    <w:rsid w:val="00A27820"/>
    <w:rsid w:val="00A843A5"/>
    <w:rsid w:val="00A93583"/>
    <w:rsid w:val="00B329C6"/>
    <w:rsid w:val="00BC4711"/>
    <w:rsid w:val="00BC55D5"/>
    <w:rsid w:val="00CB259E"/>
    <w:rsid w:val="00CD36CC"/>
    <w:rsid w:val="00D44218"/>
    <w:rsid w:val="00D51136"/>
    <w:rsid w:val="00DB16F9"/>
    <w:rsid w:val="00E51EC1"/>
    <w:rsid w:val="00E5774F"/>
    <w:rsid w:val="00EA45D2"/>
    <w:rsid w:val="00F64E23"/>
    <w:rsid w:val="00FB7FE7"/>
    <w:rsid w:val="00FD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7A9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A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7A9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D7A9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220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20D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0D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0D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0D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11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113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7B675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7A9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A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7A9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D7A9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220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20D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0D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0D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0D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11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113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7B67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C7BCDD7D9FFA8736066D7B3F3201D67D62BD5B5F269B1529B1D53AD7f8y5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Polymedia</cp:lastModifiedBy>
  <cp:revision>2</cp:revision>
  <cp:lastPrinted>2023-11-02T13:08:00Z</cp:lastPrinted>
  <dcterms:created xsi:type="dcterms:W3CDTF">2023-11-03T10:35:00Z</dcterms:created>
  <dcterms:modified xsi:type="dcterms:W3CDTF">2023-11-03T10:35:00Z</dcterms:modified>
</cp:coreProperties>
</file>